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A3CF" w14:textId="149CC9F2" w:rsidR="003703AF" w:rsidRDefault="003703AF" w:rsidP="00FB0A3A">
      <w:pPr>
        <w:pStyle w:val="Titolo1"/>
        <w:ind w:left="0"/>
        <w:jc w:val="center"/>
        <w:rPr>
          <w:rFonts w:asciiTheme="minorHAnsi" w:hAnsiTheme="minorHAnsi" w:cstheme="minorHAnsi"/>
          <w:color w:val="FF0000"/>
          <w:sz w:val="32"/>
          <w14:shadow w14:blurRad="50800" w14:dist="38100" w14:dir="2700000" w14:sx="100000" w14:sy="100000" w14:kx="0" w14:ky="0" w14:algn="tl">
            <w14:srgbClr w14:val="000000">
              <w14:alpha w14:val="60000"/>
            </w14:srgbClr>
          </w14:shadow>
        </w:rPr>
      </w:pPr>
      <w:bookmarkStart w:id="0" w:name="_Toc38142076"/>
      <w:r w:rsidRPr="00C95D6B">
        <w:rPr>
          <w:rFonts w:asciiTheme="minorHAnsi" w:hAnsiTheme="minorHAnsi" w:cstheme="minorHAnsi"/>
          <w:color w:val="FF0000"/>
          <w:sz w:val="32"/>
          <w14:shadow w14:blurRad="50800" w14:dist="38100" w14:dir="2700000" w14:sx="100000" w14:sy="100000" w14:kx="0" w14:ky="0" w14:algn="tl">
            <w14:srgbClr w14:val="000000">
              <w14:alpha w14:val="60000"/>
            </w14:srgbClr>
          </w14:shadow>
        </w:rPr>
        <w:t>ALLEGATO 1</w:t>
      </w:r>
      <w:r w:rsidR="00C834D4">
        <w:rPr>
          <w:rFonts w:asciiTheme="minorHAnsi" w:hAnsiTheme="minorHAnsi" w:cstheme="minorHAnsi"/>
          <w:color w:val="FF0000"/>
          <w:sz w:val="32"/>
          <w14:shadow w14:blurRad="50800" w14:dist="38100" w14:dir="2700000" w14:sx="100000" w14:sy="100000" w14:kx="0" w14:ky="0" w14:algn="tl">
            <w14:srgbClr w14:val="000000">
              <w14:alpha w14:val="60000"/>
            </w14:srgbClr>
          </w14:shadow>
        </w:rPr>
        <w:t>1</w:t>
      </w:r>
      <w:r w:rsidRPr="00C95D6B">
        <w:rPr>
          <w:rFonts w:asciiTheme="minorHAnsi" w:hAnsiTheme="minorHAnsi" w:cstheme="minorHAnsi"/>
          <w:color w:val="FF0000"/>
          <w:sz w:val="32"/>
          <w14:shadow w14:blurRad="50800" w14:dist="38100" w14:dir="2700000" w14:sx="100000" w14:sy="100000" w14:kx="0" w14:ky="0" w14:algn="tl">
            <w14:srgbClr w14:val="000000">
              <w14:alpha w14:val="60000"/>
            </w14:srgbClr>
          </w14:shadow>
        </w:rPr>
        <w:t xml:space="preserve"> –</w:t>
      </w:r>
      <w:bookmarkStart w:id="1" w:name="_Toc38142078"/>
      <w:bookmarkEnd w:id="0"/>
      <w:r w:rsidRPr="00C95D6B">
        <w:rPr>
          <w:rFonts w:asciiTheme="minorHAnsi" w:hAnsiTheme="minorHAnsi" w:cstheme="minorHAnsi"/>
          <w:color w:val="FF0000"/>
          <w:sz w:val="32"/>
          <w14:shadow w14:blurRad="50800" w14:dist="38100" w14:dir="2700000" w14:sx="100000" w14:sy="100000" w14:kx="0" w14:ky="0" w14:algn="tl">
            <w14:srgbClr w14:val="000000">
              <w14:alpha w14:val="60000"/>
            </w14:srgbClr>
          </w14:shadow>
        </w:rPr>
        <w:t xml:space="preserve"> INFORMATIVA </w:t>
      </w:r>
      <w:bookmarkEnd w:id="1"/>
      <w:r w:rsidRPr="00C95D6B">
        <w:rPr>
          <w:rFonts w:asciiTheme="minorHAnsi" w:hAnsiTheme="minorHAnsi" w:cstheme="minorHAnsi"/>
          <w:color w:val="FF0000"/>
          <w:sz w:val="32"/>
          <w14:shadow w14:blurRad="50800" w14:dist="38100" w14:dir="2700000" w14:sx="100000" w14:sy="100000" w14:kx="0" w14:ky="0" w14:algn="tl">
            <w14:srgbClr w14:val="000000">
              <w14:alpha w14:val="60000"/>
            </w14:srgbClr>
          </w14:shadow>
        </w:rPr>
        <w:t>RIENTRO/INGRESSO IN ITALIA</w:t>
      </w:r>
    </w:p>
    <w:p w14:paraId="72C2B870" w14:textId="67EC1A63" w:rsidR="003A4F08" w:rsidRPr="00237232" w:rsidRDefault="003A4F08" w:rsidP="003A4F08">
      <w:pPr>
        <w:spacing w:after="0" w:line="240" w:lineRule="auto"/>
        <w:jc w:val="both"/>
        <w:rPr>
          <w:rFonts w:cstheme="minorHAnsi"/>
          <w:bCs/>
        </w:rPr>
      </w:pPr>
      <w:r w:rsidRPr="009E6195">
        <w:rPr>
          <w:rFonts w:cstheme="minorHAnsi"/>
          <w:bCs/>
        </w:rPr>
        <w:t xml:space="preserve">La presente </w:t>
      </w:r>
      <w:r w:rsidRPr="00964173">
        <w:rPr>
          <w:rFonts w:cstheme="minorHAnsi"/>
          <w:bCs/>
        </w:rPr>
        <w:t xml:space="preserve">informativa ha lo scopo di illustrare le procedure per chi fa rientro o ingresso in Italia da Paesi esteri ai sensi </w:t>
      </w:r>
      <w:r w:rsidRPr="00237232">
        <w:rPr>
          <w:rFonts w:cstheme="minorHAnsi"/>
          <w:bCs/>
        </w:rPr>
        <w:t>del</w:t>
      </w:r>
      <w:r>
        <w:rPr>
          <w:rFonts w:cstheme="minorHAnsi"/>
          <w:bCs/>
        </w:rPr>
        <w:t xml:space="preserve"> </w:t>
      </w:r>
      <w:r w:rsidRPr="001D5147">
        <w:rPr>
          <w:rFonts w:cstheme="minorHAnsi"/>
          <w:bCs/>
        </w:rPr>
        <w:t xml:space="preserve">D.P.C.M 02/03/2021, così come modificato e integrato dalle Ordinanze del Ministro della Salute del </w:t>
      </w:r>
      <w:r>
        <w:rPr>
          <w:rFonts w:cstheme="minorHAnsi"/>
          <w:bCs/>
        </w:rPr>
        <w:t xml:space="preserve">29/04/2021, del </w:t>
      </w:r>
      <w:r w:rsidRPr="001D5147">
        <w:rPr>
          <w:rFonts w:cstheme="minorHAnsi"/>
          <w:bCs/>
        </w:rPr>
        <w:t>06/05/2021, del 14/05/</w:t>
      </w:r>
      <w:r w:rsidRPr="002845FE">
        <w:rPr>
          <w:rFonts w:cstheme="minorHAnsi"/>
          <w:bCs/>
        </w:rPr>
        <w:t xml:space="preserve">2021, </w:t>
      </w:r>
      <w:r w:rsidRPr="001B6FCE">
        <w:rPr>
          <w:rFonts w:cstheme="minorHAnsi"/>
          <w:bCs/>
        </w:rPr>
        <w:t xml:space="preserve">del 29/07/2021 e </w:t>
      </w:r>
      <w:r>
        <w:rPr>
          <w:rFonts w:cstheme="minorHAnsi"/>
          <w:bCs/>
          <w:highlight w:val="yellow"/>
        </w:rPr>
        <w:t>del 28/08/2021</w:t>
      </w:r>
      <w:r w:rsidRPr="006766EE">
        <w:rPr>
          <w:rFonts w:cstheme="minorHAnsi"/>
          <w:bCs/>
          <w:highlight w:val="yellow"/>
        </w:rPr>
        <w:t xml:space="preserve">. </w:t>
      </w:r>
      <w:r w:rsidRPr="001D5147">
        <w:rPr>
          <w:rFonts w:cstheme="minorHAnsi"/>
          <w:bCs/>
        </w:rPr>
        <w:t xml:space="preserve">La presente disciplina ha effetto </w:t>
      </w:r>
      <w:r w:rsidRPr="00E83E37">
        <w:rPr>
          <w:rFonts w:cstheme="minorHAnsi"/>
          <w:bCs/>
          <w:highlight w:val="yellow"/>
        </w:rPr>
        <w:t>dal 31/0</w:t>
      </w:r>
      <w:r>
        <w:rPr>
          <w:rFonts w:cstheme="minorHAnsi"/>
          <w:bCs/>
          <w:highlight w:val="yellow"/>
        </w:rPr>
        <w:t>8</w:t>
      </w:r>
      <w:r w:rsidRPr="00E83E37">
        <w:rPr>
          <w:rFonts w:cstheme="minorHAnsi"/>
          <w:bCs/>
          <w:highlight w:val="yellow"/>
        </w:rPr>
        <w:t xml:space="preserve">/2021 fino al </w:t>
      </w:r>
      <w:r>
        <w:rPr>
          <w:rFonts w:cstheme="minorHAnsi"/>
          <w:bCs/>
          <w:highlight w:val="yellow"/>
        </w:rPr>
        <w:t>25/10/</w:t>
      </w:r>
      <w:r w:rsidRPr="002845FE">
        <w:rPr>
          <w:rFonts w:cstheme="minorHAnsi"/>
          <w:bCs/>
          <w:highlight w:val="yellow"/>
        </w:rPr>
        <w:t>2021</w:t>
      </w:r>
      <w:r w:rsidRPr="001D5147">
        <w:rPr>
          <w:rFonts w:cstheme="minorHAnsi"/>
          <w:bCs/>
        </w:rPr>
        <w:t>.</w:t>
      </w:r>
    </w:p>
    <w:p w14:paraId="332A9700" w14:textId="77777777" w:rsidR="003A4F08" w:rsidRPr="00C7376B" w:rsidRDefault="003A4F08" w:rsidP="003A4F08">
      <w:pPr>
        <w:spacing w:after="0" w:line="240" w:lineRule="auto"/>
        <w:jc w:val="both"/>
        <w:rPr>
          <w:rFonts w:cstheme="minorHAnsi"/>
          <w:bCs/>
        </w:rPr>
      </w:pPr>
      <w:r w:rsidRPr="00C7376B">
        <w:rPr>
          <w:rFonts w:cstheme="minorHAnsi"/>
          <w:bCs/>
        </w:rPr>
        <w:t xml:space="preserve">La presente informativa tratta i </w:t>
      </w:r>
      <w:r w:rsidRPr="00C7376B">
        <w:rPr>
          <w:rFonts w:cstheme="minorHAnsi"/>
          <w:b/>
        </w:rPr>
        <w:t>casi di maggior interesse per aziende, lavoratori e cittadini</w:t>
      </w:r>
      <w:r w:rsidRPr="00C7376B">
        <w:rPr>
          <w:rFonts w:cstheme="minorHAnsi"/>
          <w:bCs/>
        </w:rPr>
        <w:t>, tralasciando situazioni particolari disciplinate nel decreto</w:t>
      </w:r>
      <w:r>
        <w:rPr>
          <w:rFonts w:cstheme="minorHAnsi"/>
          <w:bCs/>
        </w:rPr>
        <w:t xml:space="preserve"> e nelle relative ordinanze</w:t>
      </w:r>
      <w:r w:rsidRPr="00C7376B">
        <w:rPr>
          <w:rFonts w:cstheme="minorHAnsi"/>
          <w:bCs/>
        </w:rPr>
        <w:t>, a cui si rimanda.</w:t>
      </w:r>
    </w:p>
    <w:p w14:paraId="03EFADA6" w14:textId="77777777" w:rsidR="003A4F08" w:rsidRPr="00430200" w:rsidRDefault="003A4F08" w:rsidP="003A4F08">
      <w:pPr>
        <w:spacing w:after="0" w:line="240" w:lineRule="auto"/>
        <w:rPr>
          <w:sz w:val="20"/>
          <w:szCs w:val="20"/>
        </w:rPr>
      </w:pPr>
    </w:p>
    <w:p w14:paraId="1CE57A32" w14:textId="77777777" w:rsidR="003A4F08" w:rsidRPr="009E6195"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bCs/>
          <w:sz w:val="24"/>
          <w:szCs w:val="24"/>
        </w:rPr>
      </w:pPr>
      <w:r w:rsidRPr="009E6195">
        <w:rPr>
          <w:rFonts w:cstheme="minorHAnsi"/>
          <w:b/>
          <w:bCs/>
          <w:sz w:val="24"/>
          <w:szCs w:val="24"/>
        </w:rPr>
        <w:t xml:space="preserve">Sezione 1 - </w:t>
      </w:r>
      <w:r w:rsidRPr="00396269">
        <w:rPr>
          <w:rFonts w:cstheme="minorHAnsi"/>
          <w:b/>
          <w:bCs/>
          <w:sz w:val="24"/>
          <w:szCs w:val="24"/>
        </w:rPr>
        <w:t>SUDDIVISIONE DEGLI STATI</w:t>
      </w:r>
    </w:p>
    <w:p w14:paraId="2A8D8F2E" w14:textId="77777777" w:rsidR="003A4F08" w:rsidRPr="00C7376B" w:rsidRDefault="003A4F08" w:rsidP="003A4F08">
      <w:pPr>
        <w:spacing w:after="0" w:line="240" w:lineRule="auto"/>
        <w:jc w:val="both"/>
        <w:rPr>
          <w:rFonts w:cstheme="minorHAnsi"/>
          <w:bCs/>
          <w:sz w:val="14"/>
          <w:szCs w:val="14"/>
        </w:rPr>
      </w:pPr>
    </w:p>
    <w:p w14:paraId="13BAA856" w14:textId="77777777" w:rsidR="003A4F08" w:rsidRPr="00237232" w:rsidRDefault="003A4F08" w:rsidP="003A4F08">
      <w:pPr>
        <w:spacing w:after="0" w:line="240" w:lineRule="auto"/>
        <w:jc w:val="both"/>
        <w:rPr>
          <w:rFonts w:cstheme="minorHAnsi"/>
          <w:bCs/>
        </w:rPr>
      </w:pPr>
      <w:r>
        <w:rPr>
          <w:rFonts w:cstheme="minorHAnsi"/>
          <w:bCs/>
        </w:rPr>
        <w:t>L</w:t>
      </w:r>
      <w:r w:rsidRPr="00237232">
        <w:rPr>
          <w:rFonts w:cstheme="minorHAnsi"/>
          <w:bCs/>
        </w:rPr>
        <w:t xml:space="preserve">’Allegato 20 al D.P.C.M. </w:t>
      </w:r>
      <w:r>
        <w:rPr>
          <w:rFonts w:cstheme="minorHAnsi"/>
          <w:bCs/>
        </w:rPr>
        <w:t xml:space="preserve">e le Ordinanze successive, </w:t>
      </w:r>
      <w:r w:rsidRPr="00237232">
        <w:rPr>
          <w:rFonts w:cstheme="minorHAnsi"/>
          <w:bCs/>
        </w:rPr>
        <w:t>suddivide i Paesi esteri in 5 elenchi, ai quali corrispondono regole diverse per l’ingresso e il transito in Italia:</w:t>
      </w:r>
    </w:p>
    <w:tbl>
      <w:tblPr>
        <w:tblStyle w:val="Grigliatabella"/>
        <w:tblW w:w="0" w:type="auto"/>
        <w:tblLook w:val="04A0" w:firstRow="1" w:lastRow="0" w:firstColumn="1" w:lastColumn="0" w:noHBand="0" w:noVBand="1"/>
      </w:tblPr>
      <w:tblGrid>
        <w:gridCol w:w="9628"/>
      </w:tblGrid>
      <w:tr w:rsidR="003A4F08" w:rsidRPr="009E6195" w14:paraId="0C0B2330" w14:textId="77777777" w:rsidTr="00165CEF">
        <w:trPr>
          <w:trHeight w:val="4127"/>
        </w:trPr>
        <w:tc>
          <w:tcPr>
            <w:tcW w:w="9628" w:type="dxa"/>
            <w:vAlign w:val="center"/>
          </w:tcPr>
          <w:p w14:paraId="7AD8AFCC" w14:textId="77777777" w:rsidR="003A4F08" w:rsidRPr="00237232" w:rsidRDefault="003A4F08" w:rsidP="00165CEF">
            <w:pPr>
              <w:autoSpaceDE w:val="0"/>
              <w:autoSpaceDN w:val="0"/>
              <w:adjustRightInd w:val="0"/>
              <w:jc w:val="both"/>
              <w:rPr>
                <w:rFonts w:cstheme="minorHAnsi"/>
                <w:i/>
                <w:iCs/>
              </w:rPr>
            </w:pPr>
            <w:r w:rsidRPr="00237232">
              <w:rPr>
                <w:rFonts w:cstheme="minorHAnsi"/>
                <w:b/>
                <w:bCs/>
                <w:i/>
                <w:iCs/>
              </w:rPr>
              <w:t xml:space="preserve">Elenco A: </w:t>
            </w:r>
            <w:r w:rsidRPr="00237232">
              <w:rPr>
                <w:rFonts w:cstheme="minorHAnsi"/>
                <w:i/>
                <w:iCs/>
              </w:rPr>
              <w:t>Repubblica di San Marino, Stato della Città del Vaticano</w:t>
            </w:r>
          </w:p>
          <w:p w14:paraId="65DD2D07" w14:textId="77777777" w:rsidR="003A4F08" w:rsidRPr="00237232" w:rsidRDefault="003A4F08" w:rsidP="00165CEF">
            <w:pPr>
              <w:autoSpaceDE w:val="0"/>
              <w:autoSpaceDN w:val="0"/>
              <w:adjustRightInd w:val="0"/>
              <w:ind w:left="318" w:hanging="318"/>
              <w:jc w:val="both"/>
              <w:rPr>
                <w:rFonts w:cstheme="minorHAnsi"/>
                <w:i/>
                <w:iCs/>
              </w:rPr>
            </w:pPr>
            <w:r w:rsidRPr="00237232">
              <w:rPr>
                <w:rFonts w:cstheme="minorHAnsi"/>
                <w:b/>
                <w:bCs/>
                <w:i/>
                <w:iCs/>
              </w:rPr>
              <w:t xml:space="preserve">Elenco B: </w:t>
            </w:r>
            <w:r w:rsidRPr="00237232">
              <w:rPr>
                <w:rFonts w:cstheme="minorHAnsi"/>
                <w:i/>
                <w:iCs/>
              </w:rPr>
              <w:t>Stati e territori a basso rischio epidemiologico, individuati, tra quelli di cui all’elenco C, con ordinanza adottata ai sensi dell’articolo 6, comma 2 (*).</w:t>
            </w:r>
          </w:p>
          <w:p w14:paraId="71155290" w14:textId="77777777" w:rsidR="003A4F08" w:rsidRPr="001B6FCE" w:rsidRDefault="003A4F08" w:rsidP="00165CEF">
            <w:pPr>
              <w:autoSpaceDE w:val="0"/>
              <w:autoSpaceDN w:val="0"/>
              <w:adjustRightInd w:val="0"/>
              <w:ind w:left="319" w:hanging="319"/>
              <w:jc w:val="both"/>
              <w:rPr>
                <w:rFonts w:cstheme="minorHAnsi"/>
                <w:i/>
                <w:iCs/>
              </w:rPr>
            </w:pPr>
            <w:r w:rsidRPr="00237232">
              <w:rPr>
                <w:rFonts w:cstheme="minorHAnsi"/>
                <w:b/>
                <w:bCs/>
                <w:i/>
                <w:iCs/>
              </w:rPr>
              <w:t>Elenco C:</w:t>
            </w:r>
            <w:r w:rsidRPr="00237232">
              <w:rPr>
                <w:rFonts w:cstheme="minorHAnsi"/>
                <w:i/>
                <w:iCs/>
              </w:rPr>
              <w:t xml:space="preserve"> Austria, Belgio, Bulgaria, Cipro, Croazia, Danimarca (incluse isole </w:t>
            </w:r>
            <w:proofErr w:type="spellStart"/>
            <w:r w:rsidRPr="00237232">
              <w:rPr>
                <w:rFonts w:cstheme="minorHAnsi"/>
                <w:i/>
                <w:iCs/>
              </w:rPr>
              <w:t>Faer</w:t>
            </w:r>
            <w:proofErr w:type="spellEnd"/>
            <w:r w:rsidRPr="00237232">
              <w:rPr>
                <w:rFonts w:cstheme="minorHAnsi"/>
                <w:i/>
                <w:iCs/>
              </w:rPr>
              <w:t xml:space="preserve"> </w:t>
            </w:r>
            <w:proofErr w:type="spellStart"/>
            <w:r w:rsidRPr="00237232">
              <w:rPr>
                <w:rFonts w:cstheme="minorHAnsi"/>
                <w:i/>
                <w:iCs/>
              </w:rPr>
              <w:t>Oer</w:t>
            </w:r>
            <w:proofErr w:type="spellEnd"/>
            <w:r w:rsidRPr="00237232">
              <w:rPr>
                <w:rFonts w:cstheme="minorHAnsi"/>
                <w:i/>
                <w:iCs/>
              </w:rPr>
              <w:t xml:space="preserve"> e Groenlandia), Estonia, Finlandia, Francia, (inclusi Guadalupa, Martinica, Guyana, Riunione, Mayotte ed esclusi altri territori situati al di fuori del continente europeo), Germania, Grecia, Irlanda, Lettonia, Lituania, Lussemburgo, Malta, Paesi Bassi (esclusi territori situati al di fuori del continente europeo), Polonia, Portogallo (incluse Azzorre e Madeira), Repubblica Ceca, Romania, Slovacchia, Slovenia, Spagna (inclusi territori nel </w:t>
            </w:r>
            <w:r w:rsidRPr="002845FE">
              <w:rPr>
                <w:rFonts w:cstheme="minorHAnsi"/>
                <w:i/>
                <w:iCs/>
              </w:rPr>
              <w:t xml:space="preserve">continente africano), Svezia, Ungheria, Islanda, Norvegia, Liechtenstein, Svizzera, Andorra, Principato di </w:t>
            </w:r>
            <w:r w:rsidRPr="001B6FCE">
              <w:rPr>
                <w:rFonts w:cstheme="minorHAnsi"/>
                <w:i/>
                <w:iCs/>
              </w:rPr>
              <w:t>Monaco, Israele.</w:t>
            </w:r>
          </w:p>
          <w:p w14:paraId="5A0D432A" w14:textId="77777777" w:rsidR="003A4F08" w:rsidRPr="001B6FCE" w:rsidRDefault="003A4F08" w:rsidP="00165CEF">
            <w:pPr>
              <w:autoSpaceDE w:val="0"/>
              <w:autoSpaceDN w:val="0"/>
              <w:adjustRightInd w:val="0"/>
              <w:ind w:left="306" w:hanging="306"/>
              <w:jc w:val="both"/>
              <w:rPr>
                <w:rFonts w:cstheme="minorHAnsi"/>
                <w:i/>
                <w:iCs/>
              </w:rPr>
            </w:pPr>
            <w:r w:rsidRPr="001B6FCE">
              <w:rPr>
                <w:rFonts w:cstheme="minorHAnsi"/>
                <w:b/>
                <w:bCs/>
                <w:i/>
                <w:iCs/>
              </w:rPr>
              <w:t xml:space="preserve">Elenco D: </w:t>
            </w:r>
            <w:r w:rsidRPr="001B6FCE">
              <w:rPr>
                <w:rFonts w:cstheme="minorHAnsi"/>
                <w:i/>
                <w:iCs/>
              </w:rPr>
              <w:t>Albania, Arabia Saudita, Armenia,</w:t>
            </w:r>
            <w:r w:rsidRPr="001B6FCE">
              <w:rPr>
                <w:rFonts w:cstheme="minorHAnsi"/>
                <w:b/>
                <w:bCs/>
                <w:i/>
                <w:iCs/>
              </w:rPr>
              <w:t xml:space="preserve"> </w:t>
            </w:r>
            <w:r w:rsidRPr="001B6FCE">
              <w:rPr>
                <w:rFonts w:cstheme="minorHAnsi"/>
                <w:i/>
                <w:iCs/>
              </w:rPr>
              <w:t>Australia, Azerbaigian, Bosnia ed Erzegovina, Brunei, Canada, Emirati Arabi Uniti, Giappone, Giordania, Libano, Kosovo, Moldavia, Montenegro, Nuova Zelanda, Qatar, Regno Unito di Gran Bretagna e Irlanda del Nord (compresi Gibilterra, Isola di Man, Isole del Canale e basi britanniche nell’isola di Cipro ed esclusi i territori non appartenenti al continente europeo), Repubblica di Corea, Repubblica di Macedonia del Nord, Serbia, Singapore, Stati Uniti d’America, Ucraina, Taiwan, Regioni amministrative speciali di Hong Kong e di Macao.</w:t>
            </w:r>
          </w:p>
          <w:p w14:paraId="49D68EFA" w14:textId="77777777" w:rsidR="003A4F08" w:rsidRPr="00237232" w:rsidRDefault="003A4F08" w:rsidP="00165CEF">
            <w:pPr>
              <w:autoSpaceDE w:val="0"/>
              <w:autoSpaceDN w:val="0"/>
              <w:adjustRightInd w:val="0"/>
              <w:ind w:left="306" w:hanging="306"/>
              <w:jc w:val="both"/>
              <w:rPr>
                <w:rFonts w:cstheme="minorHAnsi"/>
                <w:i/>
                <w:iCs/>
              </w:rPr>
            </w:pPr>
            <w:r w:rsidRPr="001B6FCE">
              <w:rPr>
                <w:rFonts w:cstheme="minorHAnsi"/>
                <w:b/>
                <w:bCs/>
                <w:i/>
                <w:iCs/>
              </w:rPr>
              <w:t xml:space="preserve">Elenco E: </w:t>
            </w:r>
            <w:r w:rsidRPr="001B6FCE">
              <w:rPr>
                <w:rFonts w:cstheme="minorHAnsi"/>
                <w:i/>
                <w:iCs/>
              </w:rPr>
              <w:t>Tutti gli Stati e territori non espressamente indicati in altro elenco</w:t>
            </w:r>
            <w:r w:rsidRPr="00237232">
              <w:rPr>
                <w:rFonts w:cstheme="minorHAnsi"/>
                <w:i/>
                <w:iCs/>
              </w:rPr>
              <w:t xml:space="preserve"> </w:t>
            </w:r>
          </w:p>
          <w:p w14:paraId="4737FC2A" w14:textId="77777777" w:rsidR="003A4F08" w:rsidRPr="00C80CB2" w:rsidRDefault="003A4F08" w:rsidP="00165CEF">
            <w:pPr>
              <w:jc w:val="both"/>
              <w:rPr>
                <w:rFonts w:cstheme="minorHAnsi"/>
                <w:i/>
                <w:iCs/>
                <w:sz w:val="8"/>
                <w:szCs w:val="8"/>
              </w:rPr>
            </w:pPr>
          </w:p>
          <w:p w14:paraId="49D1ADF3" w14:textId="77777777" w:rsidR="003A4F08" w:rsidRPr="00B957F3" w:rsidRDefault="003A4F08" w:rsidP="00165CEF">
            <w:pPr>
              <w:jc w:val="both"/>
              <w:rPr>
                <w:rFonts w:cstheme="minorHAnsi"/>
                <w:bCs/>
                <w:i/>
                <w:iCs/>
              </w:rPr>
            </w:pPr>
            <w:r w:rsidRPr="00C80CB2">
              <w:rPr>
                <w:rFonts w:cstheme="minorHAnsi"/>
                <w:i/>
                <w:iCs/>
                <w:sz w:val="20"/>
                <w:szCs w:val="20"/>
              </w:rPr>
              <w:t>(*) Gli elenchi di cui all’allegato 20 possono essere modificati con Ordinanza del Ministro della Salute, di concerto con il Ministro degli Affari Esteri e della Cooperazione Internazionale.</w:t>
            </w:r>
          </w:p>
        </w:tc>
      </w:tr>
    </w:tbl>
    <w:p w14:paraId="2251AF19" w14:textId="77777777" w:rsidR="003A4F08" w:rsidRPr="00430200" w:rsidRDefault="003A4F08" w:rsidP="003A4F08">
      <w:pPr>
        <w:spacing w:after="0" w:line="240" w:lineRule="auto"/>
        <w:rPr>
          <w:b/>
          <w:bCs/>
          <w:sz w:val="20"/>
          <w:szCs w:val="20"/>
        </w:rPr>
      </w:pPr>
    </w:p>
    <w:p w14:paraId="32B71093" w14:textId="77777777" w:rsidR="003A4F08" w:rsidRPr="009E6195"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bCs/>
          <w:sz w:val="24"/>
          <w:szCs w:val="24"/>
        </w:rPr>
      </w:pPr>
      <w:bookmarkStart w:id="2" w:name="_Hlk70088024"/>
      <w:r w:rsidRPr="009E6195">
        <w:rPr>
          <w:rFonts w:cstheme="minorHAnsi"/>
          <w:b/>
          <w:bCs/>
          <w:sz w:val="24"/>
          <w:szCs w:val="24"/>
        </w:rPr>
        <w:t xml:space="preserve">Sezione </w:t>
      </w:r>
      <w:r>
        <w:rPr>
          <w:rFonts w:cstheme="minorHAnsi"/>
          <w:b/>
          <w:bCs/>
          <w:sz w:val="24"/>
          <w:szCs w:val="24"/>
        </w:rPr>
        <w:t>2</w:t>
      </w:r>
      <w:r w:rsidRPr="009E6195">
        <w:rPr>
          <w:rFonts w:cstheme="minorHAnsi"/>
          <w:b/>
          <w:bCs/>
          <w:sz w:val="24"/>
          <w:szCs w:val="24"/>
        </w:rPr>
        <w:t xml:space="preserve"> - </w:t>
      </w:r>
      <w:r w:rsidRPr="00396269">
        <w:rPr>
          <w:rFonts w:cstheme="minorHAnsi"/>
          <w:b/>
          <w:bCs/>
          <w:sz w:val="24"/>
          <w:szCs w:val="24"/>
        </w:rPr>
        <w:t>MOTIVI DEGLI SPOSTAMENTI</w:t>
      </w:r>
    </w:p>
    <w:bookmarkEnd w:id="2"/>
    <w:p w14:paraId="34039D9C" w14:textId="77777777" w:rsidR="003A4F08" w:rsidRPr="00C7376B" w:rsidRDefault="003A4F08" w:rsidP="003A4F08">
      <w:pPr>
        <w:spacing w:after="0" w:line="240" w:lineRule="auto"/>
        <w:jc w:val="both"/>
        <w:rPr>
          <w:rFonts w:cstheme="minorHAnsi"/>
          <w:bCs/>
          <w:sz w:val="14"/>
          <w:szCs w:val="14"/>
        </w:rPr>
      </w:pPr>
    </w:p>
    <w:p w14:paraId="09C24B15" w14:textId="77777777" w:rsidR="003A4F08" w:rsidRDefault="003A4F08" w:rsidP="00EC3970">
      <w:pPr>
        <w:pStyle w:val="Paragrafoelenco"/>
        <w:numPr>
          <w:ilvl w:val="0"/>
          <w:numId w:val="4"/>
        </w:numPr>
        <w:spacing w:after="0" w:line="240" w:lineRule="auto"/>
        <w:ind w:left="284"/>
        <w:jc w:val="both"/>
        <w:rPr>
          <w:rFonts w:cstheme="minorHAnsi"/>
          <w:bCs/>
        </w:rPr>
      </w:pPr>
      <w:r>
        <w:rPr>
          <w:rFonts w:cstheme="minorHAnsi"/>
          <w:bCs/>
        </w:rPr>
        <w:t>D</w:t>
      </w:r>
      <w:r w:rsidRPr="004965DF">
        <w:rPr>
          <w:rFonts w:cstheme="minorHAnsi"/>
          <w:bCs/>
        </w:rPr>
        <w:t xml:space="preserve">a e per gli stati compresi negli Elenchi A, B, C, e D sono </w:t>
      </w:r>
      <w:r w:rsidRPr="004965DF">
        <w:rPr>
          <w:rFonts w:cstheme="minorHAnsi"/>
          <w:b/>
        </w:rPr>
        <w:t>LIBERAMENTE CONSENTITI GLI SPOSTAMENTI PER QUALSIASI RAGIONE</w:t>
      </w:r>
      <w:r w:rsidRPr="004965DF">
        <w:rPr>
          <w:rFonts w:cstheme="minorHAnsi"/>
          <w:bCs/>
        </w:rPr>
        <w:t>, anche per turismo</w:t>
      </w:r>
      <w:r>
        <w:rPr>
          <w:rFonts w:cstheme="minorHAnsi"/>
          <w:bCs/>
        </w:rPr>
        <w:t>.</w:t>
      </w:r>
    </w:p>
    <w:p w14:paraId="7DC71D32" w14:textId="77777777" w:rsidR="003A4F08" w:rsidRPr="001B6FCE" w:rsidRDefault="003A4F08" w:rsidP="00EC3970">
      <w:pPr>
        <w:pStyle w:val="Paragrafoelenco"/>
        <w:numPr>
          <w:ilvl w:val="0"/>
          <w:numId w:val="4"/>
        </w:numPr>
        <w:spacing w:after="0" w:line="240" w:lineRule="auto"/>
        <w:ind w:left="284"/>
        <w:jc w:val="both"/>
        <w:rPr>
          <w:rFonts w:cstheme="minorHAnsi"/>
          <w:bCs/>
        </w:rPr>
      </w:pPr>
      <w:r w:rsidRPr="001B6FCE">
        <w:rPr>
          <w:rFonts w:cstheme="minorHAnsi"/>
          <w:bCs/>
        </w:rPr>
        <w:t xml:space="preserve">Gli spostamenti verso gli </w:t>
      </w:r>
      <w:r w:rsidRPr="001B6FCE">
        <w:rPr>
          <w:rFonts w:cstheme="minorHAnsi"/>
        </w:rPr>
        <w:t>Stati compresi nell’Elenco E sono consentiti soltanto in presenza di uno dei seguenti motivi o condizioni:</w:t>
      </w:r>
    </w:p>
    <w:p w14:paraId="5AB80CAF" w14:textId="77777777" w:rsidR="003A4F08" w:rsidRPr="001B6FCE" w:rsidRDefault="003A4F08" w:rsidP="00EC3970">
      <w:pPr>
        <w:numPr>
          <w:ilvl w:val="0"/>
          <w:numId w:val="4"/>
        </w:numPr>
        <w:spacing w:after="0" w:line="240" w:lineRule="auto"/>
        <w:jc w:val="both"/>
        <w:rPr>
          <w:rFonts w:cstheme="minorHAnsi"/>
        </w:rPr>
      </w:pPr>
      <w:r w:rsidRPr="001B6FCE">
        <w:rPr>
          <w:rFonts w:cstheme="minorHAnsi"/>
        </w:rPr>
        <w:t>esigenze lavorative;</w:t>
      </w:r>
    </w:p>
    <w:p w14:paraId="61CB89C9" w14:textId="77777777" w:rsidR="003A4F08" w:rsidRPr="001B6FCE" w:rsidRDefault="003A4F08" w:rsidP="00EC3970">
      <w:pPr>
        <w:widowControl w:val="0"/>
        <w:numPr>
          <w:ilvl w:val="0"/>
          <w:numId w:val="4"/>
        </w:numPr>
        <w:spacing w:after="0" w:line="240" w:lineRule="auto"/>
        <w:jc w:val="both"/>
        <w:rPr>
          <w:rFonts w:cstheme="minorHAnsi"/>
        </w:rPr>
      </w:pPr>
      <w:r w:rsidRPr="001B6FCE">
        <w:rPr>
          <w:rFonts w:cstheme="minorHAnsi"/>
        </w:rPr>
        <w:t>assoluta urgenza;</w:t>
      </w:r>
    </w:p>
    <w:p w14:paraId="5871D9A8" w14:textId="77777777" w:rsidR="003A4F08" w:rsidRPr="001B6FCE" w:rsidRDefault="003A4F08" w:rsidP="00EC3970">
      <w:pPr>
        <w:widowControl w:val="0"/>
        <w:numPr>
          <w:ilvl w:val="0"/>
          <w:numId w:val="4"/>
        </w:numPr>
        <w:spacing w:after="0" w:line="240" w:lineRule="auto"/>
        <w:jc w:val="both"/>
        <w:rPr>
          <w:rFonts w:cstheme="minorHAnsi"/>
        </w:rPr>
      </w:pPr>
      <w:r w:rsidRPr="001B6FCE">
        <w:rPr>
          <w:rFonts w:cstheme="minorHAnsi"/>
        </w:rPr>
        <w:t>esigenze di salute;</w:t>
      </w:r>
    </w:p>
    <w:p w14:paraId="22B7E29E" w14:textId="77777777" w:rsidR="003A4F08" w:rsidRPr="001B6FCE" w:rsidRDefault="003A4F08" w:rsidP="00EC3970">
      <w:pPr>
        <w:widowControl w:val="0"/>
        <w:numPr>
          <w:ilvl w:val="0"/>
          <w:numId w:val="4"/>
        </w:numPr>
        <w:spacing w:after="0" w:line="240" w:lineRule="auto"/>
        <w:jc w:val="both"/>
        <w:rPr>
          <w:rFonts w:cstheme="minorHAnsi"/>
        </w:rPr>
      </w:pPr>
      <w:r w:rsidRPr="001B6FCE">
        <w:rPr>
          <w:rFonts w:cstheme="minorHAnsi"/>
        </w:rPr>
        <w:t>esigenze di studio;</w:t>
      </w:r>
    </w:p>
    <w:p w14:paraId="037D800C" w14:textId="77777777" w:rsidR="003A4F08" w:rsidRPr="001B6FCE" w:rsidRDefault="003A4F08" w:rsidP="00EC3970">
      <w:pPr>
        <w:widowControl w:val="0"/>
        <w:numPr>
          <w:ilvl w:val="0"/>
          <w:numId w:val="4"/>
        </w:numPr>
        <w:spacing w:after="0" w:line="240" w:lineRule="auto"/>
        <w:jc w:val="both"/>
        <w:rPr>
          <w:rFonts w:cstheme="minorHAnsi"/>
        </w:rPr>
      </w:pPr>
      <w:r w:rsidRPr="001B6FCE">
        <w:rPr>
          <w:rFonts w:cstheme="minorHAnsi"/>
        </w:rPr>
        <w:t>rientro presso il proprio domicilio, abitazione o residenza propria o di persona, anche non convivente, con la quale vi è una comprovata e stabile relazione affettiva.</w:t>
      </w:r>
    </w:p>
    <w:p w14:paraId="00A60C21" w14:textId="77777777" w:rsidR="003A4F08" w:rsidRPr="003B569F" w:rsidRDefault="003A4F08" w:rsidP="003A4F08">
      <w:pPr>
        <w:pStyle w:val="Paragrafoelenco"/>
        <w:numPr>
          <w:ilvl w:val="0"/>
          <w:numId w:val="1"/>
        </w:numPr>
        <w:autoSpaceDE w:val="0"/>
        <w:autoSpaceDN w:val="0"/>
        <w:adjustRightInd w:val="0"/>
        <w:spacing w:after="0" w:line="240" w:lineRule="auto"/>
        <w:ind w:left="284"/>
        <w:jc w:val="both"/>
        <w:rPr>
          <w:rFonts w:cstheme="minorHAnsi"/>
        </w:rPr>
      </w:pPr>
      <w:r>
        <w:rPr>
          <w:rFonts w:cstheme="minorHAnsi"/>
        </w:rPr>
        <w:t xml:space="preserve">L’ingresso in Italia alle persone, che hanno transitato o soggiornato </w:t>
      </w:r>
      <w:r w:rsidRPr="004965DF">
        <w:rPr>
          <w:rFonts w:cstheme="minorHAnsi"/>
        </w:rPr>
        <w:t xml:space="preserve">nei 14 </w:t>
      </w:r>
      <w:r w:rsidRPr="003B569F">
        <w:rPr>
          <w:rFonts w:cstheme="minorHAnsi"/>
        </w:rPr>
        <w:t xml:space="preserve">giorni antecedenti </w:t>
      </w:r>
      <w:r>
        <w:rPr>
          <w:rFonts w:cstheme="minorHAnsi"/>
        </w:rPr>
        <w:t>al</w:t>
      </w:r>
      <w:r w:rsidRPr="003B569F">
        <w:rPr>
          <w:rFonts w:cstheme="minorHAnsi"/>
        </w:rPr>
        <w:t xml:space="preserve">l’ingresso </w:t>
      </w:r>
      <w:r>
        <w:rPr>
          <w:rFonts w:cstheme="minorHAnsi"/>
        </w:rPr>
        <w:t xml:space="preserve">in uno degli </w:t>
      </w:r>
      <w:r w:rsidRPr="004965DF">
        <w:rPr>
          <w:rFonts w:cstheme="minorHAnsi"/>
        </w:rPr>
        <w:t>Stati compresi nell’Elenco E</w:t>
      </w:r>
      <w:r w:rsidRPr="003B569F">
        <w:rPr>
          <w:rFonts w:cstheme="minorHAnsi"/>
        </w:rPr>
        <w:t xml:space="preserve"> </w:t>
      </w:r>
      <w:r>
        <w:rPr>
          <w:rFonts w:cstheme="minorHAnsi"/>
        </w:rPr>
        <w:t>sono</w:t>
      </w:r>
      <w:r w:rsidRPr="003B569F">
        <w:rPr>
          <w:rFonts w:cstheme="minorHAnsi"/>
        </w:rPr>
        <w:t xml:space="preserve"> consentit</w:t>
      </w:r>
      <w:r>
        <w:rPr>
          <w:rFonts w:cstheme="minorHAnsi"/>
        </w:rPr>
        <w:t>i</w:t>
      </w:r>
      <w:r w:rsidRPr="003B569F">
        <w:rPr>
          <w:rFonts w:cstheme="minorHAnsi"/>
        </w:rPr>
        <w:t xml:space="preserve"> </w:t>
      </w:r>
      <w:r w:rsidRPr="003B569F">
        <w:rPr>
          <w:rFonts w:cstheme="minorHAnsi"/>
          <w:b/>
          <w:bCs/>
        </w:rPr>
        <w:t xml:space="preserve">esclusivamente per uno o più dei seguenti motivi, comprovati dal MODULO DI LOCALIZZAZIONE IN FORMATO DIGITALE </w:t>
      </w:r>
      <w:r w:rsidRPr="003B569F">
        <w:rPr>
          <w:rFonts w:cstheme="minorHAnsi"/>
        </w:rPr>
        <w:t xml:space="preserve">(che dal 24/05/2021 sostituisce la precedente DICHIARAZIONE ALL’INGRESSO, vedi sezione </w:t>
      </w:r>
      <w:r>
        <w:rPr>
          <w:rFonts w:cstheme="minorHAnsi"/>
        </w:rPr>
        <w:t>5</w:t>
      </w:r>
      <w:r w:rsidRPr="003B569F">
        <w:rPr>
          <w:rFonts w:cstheme="minorHAnsi"/>
        </w:rPr>
        <w:t>):</w:t>
      </w:r>
    </w:p>
    <w:p w14:paraId="7D2BF134" w14:textId="77777777" w:rsidR="003A4F08" w:rsidRPr="00524FCB" w:rsidRDefault="003A4F08" w:rsidP="00EC3970">
      <w:pPr>
        <w:numPr>
          <w:ilvl w:val="0"/>
          <w:numId w:val="6"/>
        </w:numPr>
        <w:spacing w:after="0" w:line="240" w:lineRule="auto"/>
        <w:jc w:val="both"/>
        <w:rPr>
          <w:rFonts w:cstheme="minorHAnsi"/>
        </w:rPr>
      </w:pPr>
      <w:r w:rsidRPr="00524FCB">
        <w:rPr>
          <w:rFonts w:cstheme="minorHAnsi"/>
        </w:rPr>
        <w:t>esigenze lavorative;</w:t>
      </w:r>
    </w:p>
    <w:p w14:paraId="19D13FF8" w14:textId="77777777" w:rsidR="003A4F08" w:rsidRPr="00961ED6" w:rsidRDefault="003A4F08" w:rsidP="00EC3970">
      <w:pPr>
        <w:widowControl w:val="0"/>
        <w:numPr>
          <w:ilvl w:val="0"/>
          <w:numId w:val="6"/>
        </w:numPr>
        <w:spacing w:after="0" w:line="240" w:lineRule="auto"/>
        <w:jc w:val="both"/>
        <w:rPr>
          <w:rFonts w:cstheme="minorHAnsi"/>
        </w:rPr>
      </w:pPr>
      <w:r w:rsidRPr="00961ED6">
        <w:rPr>
          <w:rFonts w:cstheme="minorHAnsi"/>
        </w:rPr>
        <w:t>assoluta urgenza;</w:t>
      </w:r>
    </w:p>
    <w:p w14:paraId="0B8FD7A7" w14:textId="77777777" w:rsidR="003A4F08" w:rsidRPr="00961ED6" w:rsidRDefault="003A4F08" w:rsidP="00EC3970">
      <w:pPr>
        <w:widowControl w:val="0"/>
        <w:numPr>
          <w:ilvl w:val="0"/>
          <w:numId w:val="6"/>
        </w:numPr>
        <w:spacing w:after="0" w:line="240" w:lineRule="auto"/>
        <w:jc w:val="both"/>
        <w:rPr>
          <w:rFonts w:cstheme="minorHAnsi"/>
        </w:rPr>
      </w:pPr>
      <w:r w:rsidRPr="00961ED6">
        <w:rPr>
          <w:rFonts w:cstheme="minorHAnsi"/>
        </w:rPr>
        <w:t>esigenze di salute;</w:t>
      </w:r>
    </w:p>
    <w:p w14:paraId="2850CAE1" w14:textId="77777777" w:rsidR="003A4F08" w:rsidRPr="00961ED6" w:rsidRDefault="003A4F08" w:rsidP="00EC3970">
      <w:pPr>
        <w:widowControl w:val="0"/>
        <w:numPr>
          <w:ilvl w:val="0"/>
          <w:numId w:val="6"/>
        </w:numPr>
        <w:spacing w:after="0" w:line="240" w:lineRule="auto"/>
        <w:jc w:val="both"/>
        <w:rPr>
          <w:rFonts w:cstheme="minorHAnsi"/>
        </w:rPr>
      </w:pPr>
      <w:r w:rsidRPr="00961ED6">
        <w:rPr>
          <w:rFonts w:cstheme="minorHAnsi"/>
        </w:rPr>
        <w:t>esigenze di studio;</w:t>
      </w:r>
    </w:p>
    <w:p w14:paraId="3E83EFD5" w14:textId="77777777" w:rsidR="003A4F08" w:rsidRDefault="003A4F08" w:rsidP="00EC3970">
      <w:pPr>
        <w:widowControl w:val="0"/>
        <w:numPr>
          <w:ilvl w:val="0"/>
          <w:numId w:val="6"/>
        </w:numPr>
        <w:spacing w:after="0" w:line="240" w:lineRule="auto"/>
        <w:jc w:val="both"/>
        <w:rPr>
          <w:rFonts w:cstheme="minorHAnsi"/>
        </w:rPr>
      </w:pPr>
      <w:r w:rsidRPr="00961ED6">
        <w:rPr>
          <w:rFonts w:cstheme="minorHAnsi"/>
        </w:rPr>
        <w:t>rientro presso il proprio domicilio, abitazione o residenza</w:t>
      </w:r>
      <w:r>
        <w:rPr>
          <w:rFonts w:cstheme="minorHAnsi"/>
        </w:rPr>
        <w:t xml:space="preserve"> propria </w:t>
      </w:r>
    </w:p>
    <w:p w14:paraId="66948CE7" w14:textId="77777777" w:rsidR="003A4F08" w:rsidRPr="00961ED6" w:rsidRDefault="003A4F08" w:rsidP="00EC3970">
      <w:pPr>
        <w:widowControl w:val="0"/>
        <w:numPr>
          <w:ilvl w:val="0"/>
          <w:numId w:val="6"/>
        </w:numPr>
        <w:spacing w:after="0" w:line="240" w:lineRule="auto"/>
        <w:jc w:val="both"/>
        <w:rPr>
          <w:rFonts w:cstheme="minorHAnsi"/>
        </w:rPr>
      </w:pPr>
      <w:r w:rsidRPr="00961ED6">
        <w:rPr>
          <w:rFonts w:cstheme="minorHAnsi"/>
        </w:rPr>
        <w:lastRenderedPageBreak/>
        <w:t xml:space="preserve">cittadini di Stati membri dell’Unione europea, di Stati parte dell’accordo di Schengen, di Andorra, del Principato di Monaco, della Repubblica di San Marino, dello Stato della Città del Vaticano. </w:t>
      </w:r>
    </w:p>
    <w:p w14:paraId="6BEE618B" w14:textId="77777777" w:rsidR="003A4F08" w:rsidRPr="00961ED6" w:rsidRDefault="003A4F08" w:rsidP="003A4F08">
      <w:pPr>
        <w:widowControl w:val="0"/>
        <w:spacing w:after="0" w:line="240" w:lineRule="auto"/>
        <w:ind w:left="708"/>
        <w:jc w:val="both"/>
        <w:rPr>
          <w:rFonts w:cstheme="minorHAnsi"/>
        </w:rPr>
      </w:pPr>
      <w:r w:rsidRPr="003B569F">
        <w:rPr>
          <w:rFonts w:cstheme="minorHAnsi"/>
          <w:i/>
          <w:iCs/>
          <w:sz w:val="20"/>
          <w:szCs w:val="20"/>
        </w:rPr>
        <w:t>Nota: le ultime modifiche hanno escluso da questo elenco il Regno Unito di Gran Bretagna e l’Irlanda del nord;</w:t>
      </w:r>
    </w:p>
    <w:p w14:paraId="3320F35B" w14:textId="77777777" w:rsidR="003A4F08" w:rsidRPr="00524FCB" w:rsidRDefault="003A4F08" w:rsidP="00EC3970">
      <w:pPr>
        <w:pStyle w:val="Paragrafoelenco"/>
        <w:widowControl w:val="0"/>
        <w:numPr>
          <w:ilvl w:val="0"/>
          <w:numId w:val="6"/>
        </w:numPr>
        <w:spacing w:after="0" w:line="240" w:lineRule="auto"/>
        <w:jc w:val="both"/>
        <w:rPr>
          <w:rFonts w:cstheme="minorHAnsi"/>
        </w:rPr>
      </w:pPr>
      <w:r w:rsidRPr="00961ED6">
        <w:rPr>
          <w:rFonts w:cstheme="minorHAnsi"/>
        </w:rPr>
        <w:t>cittadini di Stati terzi (**) soggiornanti di lungo periodo ai sensi della direttiva 2003/109/CE del Consiglio, del 25 novembre 2003, nonché di cittadini di Stati terzi (**) che derivano il diritto di</w:t>
      </w:r>
      <w:r w:rsidRPr="00524FCB">
        <w:rPr>
          <w:rFonts w:cstheme="minorHAnsi"/>
        </w:rPr>
        <w:t xml:space="preserve"> residenza da altre disposizioni europee o dalla normativa nazionale e dei rispettivi familiari;</w:t>
      </w:r>
    </w:p>
    <w:p w14:paraId="1224A63B" w14:textId="77777777" w:rsidR="003A4F08" w:rsidRPr="00524FCB" w:rsidRDefault="003A4F08" w:rsidP="00EC3970">
      <w:pPr>
        <w:pStyle w:val="Paragrafoelenco"/>
        <w:widowControl w:val="0"/>
        <w:numPr>
          <w:ilvl w:val="0"/>
          <w:numId w:val="6"/>
        </w:numPr>
        <w:spacing w:after="0" w:line="240" w:lineRule="auto"/>
        <w:jc w:val="both"/>
        <w:rPr>
          <w:rFonts w:cstheme="minorHAnsi"/>
        </w:rPr>
      </w:pPr>
      <w:r w:rsidRPr="00524FCB">
        <w:rPr>
          <w:rFonts w:cstheme="minorHAnsi"/>
        </w:rPr>
        <w:t>familiari delle persone fisiche di cui ai punti 6 e 7.</w:t>
      </w:r>
    </w:p>
    <w:p w14:paraId="2309D371" w14:textId="77777777" w:rsidR="003A4F08" w:rsidRPr="001B6FCE" w:rsidRDefault="003A4F08" w:rsidP="00EC3970">
      <w:pPr>
        <w:pStyle w:val="Paragrafoelenco"/>
        <w:widowControl w:val="0"/>
        <w:numPr>
          <w:ilvl w:val="0"/>
          <w:numId w:val="6"/>
        </w:numPr>
        <w:spacing w:after="0" w:line="240" w:lineRule="auto"/>
        <w:jc w:val="both"/>
        <w:rPr>
          <w:rFonts w:cstheme="minorHAnsi"/>
        </w:rPr>
      </w:pPr>
      <w:r w:rsidRPr="00524FCB">
        <w:rPr>
          <w:rFonts w:cstheme="minorHAnsi"/>
        </w:rPr>
        <w:t xml:space="preserve">per raggiungere il domicilio/abitazione/residenza di una persona di cui ai punti 6 e 7, anche non </w:t>
      </w:r>
      <w:r w:rsidRPr="001B6FCE">
        <w:rPr>
          <w:rFonts w:cstheme="minorHAnsi"/>
        </w:rPr>
        <w:t>convivente, con la quale vi sia una comprovata e stabile relazione affettiva;</w:t>
      </w:r>
    </w:p>
    <w:p w14:paraId="4B015DC2" w14:textId="77777777" w:rsidR="003A4F08" w:rsidRPr="001B6FCE" w:rsidRDefault="003A4F08" w:rsidP="00EC3970">
      <w:pPr>
        <w:pStyle w:val="Paragrafoelenco"/>
        <w:widowControl w:val="0"/>
        <w:numPr>
          <w:ilvl w:val="0"/>
          <w:numId w:val="6"/>
        </w:numPr>
        <w:spacing w:after="0" w:line="240" w:lineRule="auto"/>
        <w:jc w:val="both"/>
        <w:rPr>
          <w:rFonts w:cstheme="minorHAnsi"/>
        </w:rPr>
      </w:pPr>
      <w:r w:rsidRPr="001B6FCE">
        <w:rPr>
          <w:rFonts w:cstheme="minorHAnsi"/>
        </w:rPr>
        <w:t>partecipazione di atleti, tecnici, giudici e commissari di gara, stampa estera e accompagnatori a competizioni sportive di livello agonistico, riconosciute di preminente interessa nazionale dal CONI e dal CIP.</w:t>
      </w:r>
    </w:p>
    <w:p w14:paraId="0E76AECD" w14:textId="77777777" w:rsidR="003A4F08" w:rsidRPr="004965DF" w:rsidRDefault="003A4F08" w:rsidP="003A4F08">
      <w:pPr>
        <w:widowControl w:val="0"/>
        <w:spacing w:after="0" w:line="240" w:lineRule="auto"/>
        <w:ind w:left="360"/>
        <w:jc w:val="both"/>
        <w:rPr>
          <w:rFonts w:cstheme="minorHAnsi"/>
          <w:bCs/>
          <w:i/>
          <w:iCs/>
        </w:rPr>
      </w:pPr>
      <w:r w:rsidRPr="004965DF">
        <w:rPr>
          <w:rFonts w:cstheme="minorHAnsi"/>
          <w:bCs/>
          <w:i/>
          <w:iCs/>
        </w:rPr>
        <w:t>(**) Per Stati terzi si intende Stati non appartenenti alla UE.</w:t>
      </w:r>
    </w:p>
    <w:p w14:paraId="7A1CA159" w14:textId="77777777" w:rsidR="003A4F08" w:rsidRPr="00430200" w:rsidRDefault="003A4F08" w:rsidP="003A4F08">
      <w:pPr>
        <w:spacing w:after="0" w:line="240" w:lineRule="auto"/>
        <w:rPr>
          <w:b/>
          <w:bCs/>
          <w:sz w:val="20"/>
          <w:szCs w:val="20"/>
        </w:rPr>
      </w:pPr>
    </w:p>
    <w:p w14:paraId="3766B9FC" w14:textId="77777777" w:rsidR="003A4F08" w:rsidRPr="009E6195"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bCs/>
          <w:sz w:val="24"/>
          <w:szCs w:val="24"/>
        </w:rPr>
      </w:pPr>
      <w:r w:rsidRPr="009E6195">
        <w:rPr>
          <w:rFonts w:cstheme="minorHAnsi"/>
          <w:b/>
          <w:bCs/>
          <w:sz w:val="24"/>
          <w:szCs w:val="24"/>
        </w:rPr>
        <w:t xml:space="preserve">Sezione </w:t>
      </w:r>
      <w:r>
        <w:rPr>
          <w:rFonts w:cstheme="minorHAnsi"/>
          <w:b/>
          <w:bCs/>
          <w:sz w:val="24"/>
          <w:szCs w:val="24"/>
        </w:rPr>
        <w:t>3</w:t>
      </w:r>
      <w:r w:rsidRPr="009E6195">
        <w:rPr>
          <w:rFonts w:cstheme="minorHAnsi"/>
          <w:b/>
          <w:bCs/>
          <w:sz w:val="24"/>
          <w:szCs w:val="24"/>
        </w:rPr>
        <w:t xml:space="preserve"> - </w:t>
      </w:r>
      <w:r w:rsidRPr="00396269">
        <w:rPr>
          <w:rFonts w:cstheme="minorHAnsi"/>
          <w:b/>
          <w:bCs/>
          <w:sz w:val="24"/>
          <w:szCs w:val="24"/>
        </w:rPr>
        <w:t>DISCIPLINA PER GLI INGRESSI IN ITALIA</w:t>
      </w:r>
    </w:p>
    <w:p w14:paraId="7AF9CCB0" w14:textId="77777777" w:rsidR="003A4F08" w:rsidRPr="00961B5A" w:rsidRDefault="003A4F08" w:rsidP="003A4F08">
      <w:pPr>
        <w:spacing w:after="0" w:line="240" w:lineRule="auto"/>
        <w:rPr>
          <w:b/>
          <w:bCs/>
        </w:rPr>
      </w:pPr>
    </w:p>
    <w:p w14:paraId="5C2E7B77" w14:textId="77777777" w:rsidR="003A4F08" w:rsidRPr="001B6FCE" w:rsidRDefault="003A4F08" w:rsidP="003A4F08">
      <w:pPr>
        <w:spacing w:after="0" w:line="240" w:lineRule="auto"/>
        <w:rPr>
          <w:b/>
          <w:bCs/>
          <w:u w:val="single"/>
        </w:rPr>
      </w:pPr>
      <w:r w:rsidRPr="001B6FCE">
        <w:rPr>
          <w:b/>
          <w:bCs/>
          <w:u w:val="single"/>
        </w:rPr>
        <w:t>3.1 DISCIPLINA PER GLI INGRESSI DAGLI STATI DELL’ELENCO A</w:t>
      </w:r>
    </w:p>
    <w:p w14:paraId="7E43640F" w14:textId="77777777" w:rsidR="003A4F08" w:rsidRPr="001B6FCE" w:rsidRDefault="003A4F08" w:rsidP="003A4F08">
      <w:pPr>
        <w:spacing w:after="0" w:line="240" w:lineRule="auto"/>
      </w:pPr>
      <w:r w:rsidRPr="001B6FCE">
        <w:t>Gli spostamenti da e per la Repubblica di San Marino e lo Stato della Città del Vaticano non sono soggetti a limitazioni né a obblighi di dichiarazione.</w:t>
      </w:r>
    </w:p>
    <w:p w14:paraId="7A629FDD" w14:textId="77777777" w:rsidR="003A4F08" w:rsidRPr="00465969" w:rsidRDefault="003A4F08" w:rsidP="003A4F08">
      <w:pPr>
        <w:spacing w:after="0" w:line="240" w:lineRule="auto"/>
        <w:jc w:val="both"/>
      </w:pPr>
      <w:r w:rsidRPr="001B6FCE">
        <w:t xml:space="preserve">Sono considerate equivalenti alla </w:t>
      </w:r>
      <w:r w:rsidRPr="001B6FCE">
        <w:rPr>
          <w:rFonts w:cstheme="minorHAnsi"/>
          <w:b/>
        </w:rPr>
        <w:t xml:space="preserve">CERTIFICAZIONE VERDE COVID-19 </w:t>
      </w:r>
      <w:r w:rsidRPr="001B6FCE">
        <w:rPr>
          <w:rFonts w:cstheme="minorHAnsi"/>
          <w:bCs/>
        </w:rPr>
        <w:t xml:space="preserve">le certificazioni rilasciata dalle autorità sanitarie locali della </w:t>
      </w:r>
      <w:r w:rsidRPr="001B6FCE">
        <w:t xml:space="preserve">Repubblica di San Marino e della Città del Vaticano </w:t>
      </w:r>
      <w:r w:rsidRPr="001B6FCE">
        <w:rPr>
          <w:rFonts w:cstheme="minorHAnsi"/>
          <w:bCs/>
        </w:rPr>
        <w:t>a seguito di avvenuta vaccinazione validata dall’EMA, dell’avvenuta guarigione ovvero dell’effettuazione, nelle 48 ore precedenti, di test molecolare o antigenico con esito negativo.</w:t>
      </w:r>
    </w:p>
    <w:p w14:paraId="349BCA69" w14:textId="77777777" w:rsidR="003A4F08" w:rsidRPr="00961B5A" w:rsidRDefault="003A4F08" w:rsidP="003A4F08">
      <w:pPr>
        <w:spacing w:after="0" w:line="240" w:lineRule="auto"/>
        <w:rPr>
          <w:b/>
          <w:bCs/>
          <w:u w:val="single"/>
        </w:rPr>
      </w:pPr>
    </w:p>
    <w:p w14:paraId="57B0F1FD" w14:textId="77777777" w:rsidR="003A4F08" w:rsidRPr="004965DF" w:rsidRDefault="003A4F08" w:rsidP="003A4F08">
      <w:pPr>
        <w:spacing w:after="0" w:line="240" w:lineRule="auto"/>
        <w:rPr>
          <w:b/>
          <w:bCs/>
          <w:u w:val="single"/>
        </w:rPr>
      </w:pPr>
      <w:r>
        <w:rPr>
          <w:b/>
          <w:bCs/>
          <w:u w:val="single"/>
        </w:rPr>
        <w:t xml:space="preserve">3.2 DISCIPLINA PER GLI INGRESSI DAGLI </w:t>
      </w:r>
      <w:r w:rsidRPr="004965DF">
        <w:rPr>
          <w:b/>
          <w:bCs/>
          <w:u w:val="single"/>
        </w:rPr>
        <w:t>STATI DELL’ELENCO C</w:t>
      </w:r>
    </w:p>
    <w:p w14:paraId="3A405A91" w14:textId="77777777" w:rsidR="003A4F08" w:rsidRDefault="003A4F08" w:rsidP="003A4F08">
      <w:pPr>
        <w:spacing w:after="0" w:line="240" w:lineRule="auto"/>
        <w:ind w:left="34"/>
        <w:jc w:val="both"/>
        <w:rPr>
          <w:rFonts w:cstheme="minorHAnsi"/>
          <w:bCs/>
        </w:rPr>
      </w:pPr>
      <w:r w:rsidRPr="004965DF">
        <w:rPr>
          <w:rFonts w:cstheme="minorHAnsi"/>
          <w:bCs/>
        </w:rPr>
        <w:t xml:space="preserve">Le persone che intendono entrare in Italia e che nei 14 giorni antecedenti hanno </w:t>
      </w:r>
      <w:r w:rsidRPr="004965DF">
        <w:rPr>
          <w:rFonts w:cstheme="minorHAnsi"/>
          <w:b/>
          <w:u w:val="single"/>
        </w:rPr>
        <w:t>soggiornato o transitato in Paesi dell’Elenco C, devono</w:t>
      </w:r>
      <w:r w:rsidRPr="004965DF">
        <w:rPr>
          <w:rFonts w:cstheme="minorHAnsi"/>
          <w:bCs/>
        </w:rPr>
        <w:t>:</w:t>
      </w:r>
    </w:p>
    <w:p w14:paraId="51DF367B" w14:textId="77777777" w:rsidR="003A4F08" w:rsidRPr="00ED071B" w:rsidRDefault="003A4F08" w:rsidP="00EC3970">
      <w:pPr>
        <w:pStyle w:val="Paragrafoelenco"/>
        <w:numPr>
          <w:ilvl w:val="0"/>
          <w:numId w:val="8"/>
        </w:numPr>
        <w:spacing w:after="0" w:line="240" w:lineRule="auto"/>
        <w:jc w:val="both"/>
        <w:rPr>
          <w:rFonts w:cstheme="minorHAnsi"/>
          <w:bCs/>
        </w:rPr>
      </w:pPr>
      <w:r w:rsidRPr="00ED071B">
        <w:rPr>
          <w:rFonts w:cstheme="minorHAnsi"/>
          <w:bCs/>
        </w:rPr>
        <w:t xml:space="preserve">presentare al vettore all'atto dell'imbarco e a chiunque sia deputato ad effettuare i controlli il </w:t>
      </w:r>
      <w:r w:rsidRPr="00ED071B">
        <w:rPr>
          <w:rFonts w:cstheme="minorHAnsi"/>
          <w:b/>
          <w:bCs/>
        </w:rPr>
        <w:t>MODULO DI LOCALIZZAZIONE IN FORMATO DIGITALE</w:t>
      </w:r>
      <w:r w:rsidRPr="00ED071B">
        <w:rPr>
          <w:rFonts w:cstheme="minorHAnsi"/>
        </w:rPr>
        <w:t xml:space="preserve"> </w:t>
      </w:r>
      <w:r w:rsidRPr="00ED071B">
        <w:rPr>
          <w:rFonts w:cstheme="minorHAnsi"/>
          <w:bCs/>
        </w:rPr>
        <w:t xml:space="preserve">(vedi Sez. </w:t>
      </w:r>
      <w:r>
        <w:rPr>
          <w:rFonts w:cstheme="minorHAnsi"/>
          <w:bCs/>
        </w:rPr>
        <w:t>5</w:t>
      </w:r>
      <w:r w:rsidRPr="00ED071B">
        <w:rPr>
          <w:rFonts w:cstheme="minorHAnsi"/>
          <w:bCs/>
        </w:rPr>
        <w:t>)</w:t>
      </w:r>
    </w:p>
    <w:p w14:paraId="7B39E34C" w14:textId="77777777" w:rsidR="003A4F08" w:rsidRPr="007126EB" w:rsidRDefault="003A4F08" w:rsidP="00EC3970">
      <w:pPr>
        <w:pStyle w:val="Paragrafoelenco"/>
        <w:numPr>
          <w:ilvl w:val="0"/>
          <w:numId w:val="8"/>
        </w:numPr>
        <w:spacing w:after="0" w:line="240" w:lineRule="auto"/>
        <w:jc w:val="both"/>
        <w:rPr>
          <w:rFonts w:cstheme="minorHAnsi"/>
          <w:bCs/>
        </w:rPr>
      </w:pPr>
      <w:r w:rsidRPr="007126EB">
        <w:rPr>
          <w:rFonts w:cstheme="minorHAnsi"/>
          <w:bCs/>
        </w:rPr>
        <w:t xml:space="preserve">presentare al vettore all'atto dell'imbarco e a chiunque sia deputato ad effettuare i controlli una delle </w:t>
      </w:r>
      <w:r w:rsidRPr="007126EB">
        <w:rPr>
          <w:rFonts w:cstheme="minorHAnsi"/>
          <w:b/>
        </w:rPr>
        <w:t>CERTIFICAZIONI VERDI COVID-19</w:t>
      </w:r>
      <w:r w:rsidRPr="007126EB">
        <w:rPr>
          <w:rFonts w:cstheme="minorHAnsi"/>
          <w:bCs/>
        </w:rPr>
        <w:t xml:space="preserve"> da cui risulti alternativamente</w:t>
      </w:r>
    </w:p>
    <w:p w14:paraId="76D1D9E9" w14:textId="77777777" w:rsidR="003A4F08" w:rsidRPr="007126EB" w:rsidRDefault="003A4F08" w:rsidP="00EC3970">
      <w:pPr>
        <w:pStyle w:val="Paragrafoelenco"/>
        <w:numPr>
          <w:ilvl w:val="1"/>
          <w:numId w:val="8"/>
        </w:numPr>
        <w:spacing w:after="0" w:line="240" w:lineRule="auto"/>
        <w:jc w:val="both"/>
        <w:rPr>
          <w:rFonts w:cstheme="minorHAnsi"/>
          <w:bCs/>
        </w:rPr>
      </w:pPr>
      <w:r w:rsidRPr="007126EB">
        <w:rPr>
          <w:rFonts w:cstheme="minorHAnsi"/>
          <w:bCs/>
        </w:rPr>
        <w:t>avvenuta vaccinazione anti-SARS-CoV-2, con attestazione del completamento del prescritto ciclo vaccinale da almeno 14 giorni;</w:t>
      </w:r>
    </w:p>
    <w:p w14:paraId="6BA1B0DC" w14:textId="77777777" w:rsidR="003A4F08" w:rsidRPr="007126EB" w:rsidRDefault="003A4F08" w:rsidP="00EC3970">
      <w:pPr>
        <w:pStyle w:val="Paragrafoelenco"/>
        <w:numPr>
          <w:ilvl w:val="1"/>
          <w:numId w:val="8"/>
        </w:numPr>
        <w:spacing w:after="0" w:line="240" w:lineRule="auto"/>
        <w:jc w:val="both"/>
        <w:rPr>
          <w:rFonts w:cstheme="minorHAnsi"/>
          <w:bCs/>
        </w:rPr>
      </w:pPr>
      <w:r w:rsidRPr="007126EB">
        <w:rPr>
          <w:rFonts w:cstheme="minorHAnsi"/>
          <w:bCs/>
        </w:rPr>
        <w:t>avvenuta guarigione da COVID-19, con contestuale cessazione dell’isolamento prescritto in seguito ad infezione da SARS-CoV-2;</w:t>
      </w:r>
    </w:p>
    <w:p w14:paraId="350AD372" w14:textId="77777777" w:rsidR="003A4F08" w:rsidRDefault="003A4F08" w:rsidP="00EC3970">
      <w:pPr>
        <w:pStyle w:val="Paragrafoelenco"/>
        <w:numPr>
          <w:ilvl w:val="1"/>
          <w:numId w:val="8"/>
        </w:numPr>
        <w:spacing w:after="0" w:line="240" w:lineRule="auto"/>
        <w:jc w:val="both"/>
        <w:rPr>
          <w:rFonts w:cstheme="minorHAnsi"/>
          <w:bCs/>
        </w:rPr>
      </w:pPr>
      <w:r w:rsidRPr="007126EB">
        <w:rPr>
          <w:rFonts w:cstheme="minorHAnsi"/>
          <w:bCs/>
        </w:rPr>
        <w:t>effettuazione, nelle 48 ore antecedenti all'ingresso nel territorio nazionale, di test molecolare o antigenico (test rapido), effettuato per mezzo di tampone e risultato negativo;</w:t>
      </w:r>
    </w:p>
    <w:p w14:paraId="7B5E8910" w14:textId="77777777" w:rsidR="003A4F08" w:rsidRPr="001B6FCE" w:rsidRDefault="003A4F08" w:rsidP="00EC3970">
      <w:pPr>
        <w:pStyle w:val="Paragrafoelenco"/>
        <w:numPr>
          <w:ilvl w:val="1"/>
          <w:numId w:val="8"/>
        </w:numPr>
        <w:spacing w:after="0" w:line="240" w:lineRule="auto"/>
        <w:jc w:val="both"/>
        <w:rPr>
          <w:rFonts w:cstheme="minorHAnsi"/>
        </w:rPr>
      </w:pPr>
      <w:bookmarkStart w:id="3" w:name="_Hlk78790696"/>
      <w:r w:rsidRPr="001B6FCE">
        <w:rPr>
          <w:rFonts w:cstheme="minorHAnsi"/>
        </w:rPr>
        <w:t>somministrazione della prima dose di vaccino anti-SARS-CoV-2 con validità dal quindicesimo giorno successivo alla somministrazione fino alla data prevista per il completamente del ciclo vaccinale, indicata nella certificazione stessa;</w:t>
      </w:r>
    </w:p>
    <w:p w14:paraId="74BD240B" w14:textId="77777777" w:rsidR="003A4F08" w:rsidRPr="001B6FCE" w:rsidRDefault="003A4F08" w:rsidP="00EC3970">
      <w:pPr>
        <w:pStyle w:val="Paragrafoelenco"/>
        <w:numPr>
          <w:ilvl w:val="1"/>
          <w:numId w:val="8"/>
        </w:numPr>
        <w:jc w:val="both"/>
        <w:rPr>
          <w:rFonts w:cstheme="minorHAnsi"/>
        </w:rPr>
      </w:pPr>
      <w:r w:rsidRPr="001B6FCE">
        <w:rPr>
          <w:rFonts w:cstheme="minorHAnsi"/>
        </w:rPr>
        <w:t>somministrazione di una sola dose di vaccino anti-SARS-CoV-2 con validità dal quindicesimo giorno successivo alla somministrazione;</w:t>
      </w:r>
    </w:p>
    <w:bookmarkEnd w:id="3"/>
    <w:p w14:paraId="171CB64E" w14:textId="77777777" w:rsidR="003A4F08" w:rsidRPr="001B6FCE" w:rsidRDefault="003A4F08" w:rsidP="00EC3970">
      <w:pPr>
        <w:pStyle w:val="Paragrafoelenco"/>
        <w:numPr>
          <w:ilvl w:val="0"/>
          <w:numId w:val="8"/>
        </w:numPr>
        <w:spacing w:after="0" w:line="240" w:lineRule="auto"/>
        <w:jc w:val="both"/>
        <w:rPr>
          <w:rFonts w:cstheme="minorHAnsi"/>
          <w:bCs/>
        </w:rPr>
      </w:pPr>
      <w:r w:rsidRPr="001B6FCE">
        <w:rPr>
          <w:rFonts w:cstheme="minorHAnsi"/>
          <w:b/>
        </w:rPr>
        <w:t xml:space="preserve">in caso di mancata presentazione del </w:t>
      </w:r>
      <w:r w:rsidRPr="001B6FCE">
        <w:rPr>
          <w:rFonts w:cstheme="minorHAnsi"/>
          <w:b/>
          <w:bCs/>
        </w:rPr>
        <w:t>MODULO DI LOCALIZZAZIONE IN FORMATO DIGITALE</w:t>
      </w:r>
      <w:r w:rsidRPr="001B6FCE">
        <w:rPr>
          <w:rFonts w:cstheme="minorHAnsi"/>
        </w:rPr>
        <w:t xml:space="preserve"> </w:t>
      </w:r>
      <w:r w:rsidRPr="001B6FCE">
        <w:rPr>
          <w:rFonts w:cstheme="minorHAnsi"/>
          <w:b/>
        </w:rPr>
        <w:t>o della CERTIFICAZIONE VERDE COVID-19</w:t>
      </w:r>
      <w:r w:rsidRPr="001B6FCE">
        <w:rPr>
          <w:rFonts w:cstheme="minorHAnsi"/>
          <w:bCs/>
        </w:rPr>
        <w:t>, sottoporsi alla sorveglianza sanitaria e all'isolamento fiduciario per un periodo di 5 giorni, presso l’indirizzo indicato nel MODULO DI LOCALIZZAZIONE, ed effettuare un ulteriore test molecolare o antigenico (test rapido) al termine dei 5 giorni di isolamento.</w:t>
      </w:r>
    </w:p>
    <w:p w14:paraId="438A8F00" w14:textId="77777777" w:rsidR="003A4F08" w:rsidRDefault="003A4F08" w:rsidP="003A4F08">
      <w:pPr>
        <w:spacing w:after="0" w:line="240" w:lineRule="auto"/>
        <w:ind w:left="34"/>
        <w:jc w:val="both"/>
        <w:rPr>
          <w:rFonts w:cstheme="minorHAnsi"/>
          <w:bCs/>
        </w:rPr>
      </w:pPr>
    </w:p>
    <w:p w14:paraId="359CC379" w14:textId="77777777" w:rsidR="003A4F08" w:rsidRDefault="003A4F08" w:rsidP="003A4F08">
      <w:pPr>
        <w:spacing w:after="0" w:line="240" w:lineRule="auto"/>
        <w:ind w:left="34"/>
        <w:jc w:val="both"/>
        <w:rPr>
          <w:rFonts w:cstheme="minorHAnsi"/>
          <w:bCs/>
        </w:rPr>
      </w:pPr>
      <w:r w:rsidRPr="001B6FCE">
        <w:rPr>
          <w:rFonts w:cstheme="minorHAnsi"/>
          <w:b/>
        </w:rPr>
        <w:t xml:space="preserve">Per chi fa ingresso in Italia da Israele </w:t>
      </w:r>
      <w:r w:rsidRPr="001B6FCE">
        <w:rPr>
          <w:rFonts w:cstheme="minorHAnsi"/>
          <w:bCs/>
        </w:rPr>
        <w:t xml:space="preserve">è valida, in alternativa alla </w:t>
      </w:r>
      <w:r w:rsidRPr="001B6FCE">
        <w:rPr>
          <w:rFonts w:cstheme="minorHAnsi"/>
          <w:b/>
        </w:rPr>
        <w:t>CERTIFICAZIONE VERDE COVID-19,</w:t>
      </w:r>
      <w:r w:rsidRPr="001B6FCE">
        <w:rPr>
          <w:rFonts w:cstheme="minorHAnsi"/>
          <w:bCs/>
        </w:rPr>
        <w:t xml:space="preserve"> anche la presentazione di una certificazione equivalente rilasciata dalle autorità sanitarie locali a seguito di avvenuta vaccinazione validata dall’EMA, dell’avvenuta guarigione ovvero dell’effettuazione, nelle 48 ore precedenti, di test molecolare o antigenico con esito negativo.</w:t>
      </w:r>
    </w:p>
    <w:p w14:paraId="5A03D5F1" w14:textId="4D54C9FC" w:rsidR="003A4F08" w:rsidRDefault="003A4F08" w:rsidP="003A4F08">
      <w:pPr>
        <w:spacing w:after="0" w:line="240" w:lineRule="auto"/>
        <w:rPr>
          <w:b/>
          <w:bCs/>
          <w:u w:val="single"/>
        </w:rPr>
      </w:pPr>
    </w:p>
    <w:p w14:paraId="48D59952" w14:textId="77777777" w:rsidR="003A4F08" w:rsidRPr="00961B5A" w:rsidRDefault="003A4F08" w:rsidP="003A4F08">
      <w:pPr>
        <w:spacing w:after="0" w:line="240" w:lineRule="auto"/>
        <w:rPr>
          <w:b/>
          <w:bCs/>
          <w:u w:val="single"/>
        </w:rPr>
      </w:pPr>
    </w:p>
    <w:p w14:paraId="60336859" w14:textId="77777777" w:rsidR="003A4F08" w:rsidRDefault="003A4F08" w:rsidP="003A4F08">
      <w:pPr>
        <w:spacing w:after="0" w:line="240" w:lineRule="auto"/>
        <w:rPr>
          <w:b/>
          <w:bCs/>
          <w:u w:val="single"/>
        </w:rPr>
      </w:pPr>
      <w:r>
        <w:rPr>
          <w:b/>
          <w:bCs/>
          <w:u w:val="single"/>
        </w:rPr>
        <w:lastRenderedPageBreak/>
        <w:t xml:space="preserve">3.3 DISCIPLINA PER GLI INGRESSI DAGLI </w:t>
      </w:r>
      <w:r w:rsidRPr="004965DF">
        <w:rPr>
          <w:b/>
          <w:bCs/>
          <w:u w:val="single"/>
        </w:rPr>
        <w:t>STATI D</w:t>
      </w:r>
      <w:r>
        <w:rPr>
          <w:b/>
          <w:bCs/>
          <w:u w:val="single"/>
        </w:rPr>
        <w:t>ELL’</w:t>
      </w:r>
      <w:r w:rsidRPr="004965DF">
        <w:rPr>
          <w:b/>
          <w:bCs/>
          <w:u w:val="single"/>
        </w:rPr>
        <w:t>ELENC</w:t>
      </w:r>
      <w:r>
        <w:rPr>
          <w:b/>
          <w:bCs/>
          <w:u w:val="single"/>
        </w:rPr>
        <w:t>O</w:t>
      </w:r>
      <w:r w:rsidRPr="004965DF">
        <w:rPr>
          <w:b/>
          <w:bCs/>
          <w:u w:val="single"/>
        </w:rPr>
        <w:t xml:space="preserve"> </w:t>
      </w:r>
      <w:r>
        <w:rPr>
          <w:b/>
          <w:bCs/>
          <w:u w:val="single"/>
        </w:rPr>
        <w:t>D</w:t>
      </w:r>
    </w:p>
    <w:p w14:paraId="2F370A74" w14:textId="77777777" w:rsidR="003A4F08" w:rsidRPr="00945685" w:rsidRDefault="003A4F08" w:rsidP="003A4F08">
      <w:pPr>
        <w:autoSpaceDE w:val="0"/>
        <w:autoSpaceDN w:val="0"/>
        <w:adjustRightInd w:val="0"/>
        <w:spacing w:after="0" w:line="240" w:lineRule="auto"/>
        <w:jc w:val="both"/>
        <w:rPr>
          <w:rFonts w:cstheme="minorHAnsi"/>
        </w:rPr>
      </w:pPr>
      <w:r w:rsidRPr="00945685">
        <w:rPr>
          <w:rFonts w:cstheme="minorHAnsi"/>
        </w:rPr>
        <w:t>Le persone che fanno ingresso nel territorio nazionale per una qualsiasi durata e che hanno soggiornato o transitato, nei 14 giorni antecedenti all’ingresso in Italia, in Stati o territori compresi ne</w:t>
      </w:r>
      <w:r>
        <w:rPr>
          <w:rFonts w:cstheme="minorHAnsi"/>
        </w:rPr>
        <w:t>ll’E</w:t>
      </w:r>
      <w:r w:rsidRPr="00945685">
        <w:rPr>
          <w:rFonts w:cstheme="minorHAnsi"/>
        </w:rPr>
        <w:t>lenc</w:t>
      </w:r>
      <w:r>
        <w:rPr>
          <w:rFonts w:cstheme="minorHAnsi"/>
        </w:rPr>
        <w:t>o</w:t>
      </w:r>
      <w:r w:rsidRPr="00945685">
        <w:rPr>
          <w:rFonts w:cstheme="minorHAnsi"/>
        </w:rPr>
        <w:t xml:space="preserve"> D, devono:</w:t>
      </w:r>
    </w:p>
    <w:p w14:paraId="6D98E219" w14:textId="77777777" w:rsidR="003A4F08" w:rsidRDefault="003A4F08" w:rsidP="00EC3970">
      <w:pPr>
        <w:pStyle w:val="Paragrafoelenco"/>
        <w:numPr>
          <w:ilvl w:val="0"/>
          <w:numId w:val="11"/>
        </w:numPr>
        <w:ind w:left="426"/>
        <w:jc w:val="both"/>
        <w:rPr>
          <w:rFonts w:cstheme="minorHAnsi"/>
        </w:rPr>
      </w:pPr>
      <w:r w:rsidRPr="00ED071B">
        <w:rPr>
          <w:rFonts w:cstheme="minorHAnsi"/>
        </w:rPr>
        <w:t xml:space="preserve">presentare al vettore all'atto dell'imbarco e a chiunque sia deputato ad effettuare i controlli il </w:t>
      </w:r>
      <w:r w:rsidRPr="00ED071B">
        <w:rPr>
          <w:rFonts w:cstheme="minorHAnsi"/>
          <w:b/>
          <w:bCs/>
        </w:rPr>
        <w:t>MODULO DI LOCALIZZAZIONE IN FORMATO DIGITALE</w:t>
      </w:r>
      <w:r w:rsidRPr="00ED071B">
        <w:rPr>
          <w:rFonts w:cstheme="minorHAnsi"/>
        </w:rPr>
        <w:t xml:space="preserve"> (vedi Sez. </w:t>
      </w:r>
      <w:r>
        <w:rPr>
          <w:rFonts w:cstheme="minorHAnsi"/>
        </w:rPr>
        <w:t>5</w:t>
      </w:r>
      <w:r w:rsidRPr="00ED071B">
        <w:rPr>
          <w:rFonts w:cstheme="minorHAnsi"/>
        </w:rPr>
        <w:t>)</w:t>
      </w:r>
      <w:r>
        <w:rPr>
          <w:rFonts w:cstheme="minorHAnsi"/>
        </w:rPr>
        <w:t>;</w:t>
      </w:r>
    </w:p>
    <w:p w14:paraId="1D26D0BF" w14:textId="77777777" w:rsidR="003A4F08" w:rsidRPr="00135079" w:rsidRDefault="003A4F08" w:rsidP="003A4F08">
      <w:pPr>
        <w:pStyle w:val="Paragrafoelenco"/>
        <w:numPr>
          <w:ilvl w:val="0"/>
          <w:numId w:val="1"/>
        </w:numPr>
        <w:autoSpaceDE w:val="0"/>
        <w:autoSpaceDN w:val="0"/>
        <w:adjustRightInd w:val="0"/>
        <w:spacing w:after="0" w:line="240" w:lineRule="auto"/>
        <w:ind w:left="426"/>
        <w:jc w:val="both"/>
        <w:rPr>
          <w:rFonts w:cstheme="minorHAnsi"/>
          <w:highlight w:val="yellow"/>
        </w:rPr>
      </w:pPr>
      <w:r w:rsidRPr="00135079">
        <w:rPr>
          <w:rFonts w:cstheme="minorHAnsi"/>
          <w:highlight w:val="yellow"/>
        </w:rPr>
        <w:t xml:space="preserve">presentare al vettore all’atto dell’imbarco e a chiunque sia deputato ad effettuare controlli la </w:t>
      </w:r>
      <w:r w:rsidRPr="00135079">
        <w:rPr>
          <w:rFonts w:cstheme="minorHAnsi"/>
          <w:b/>
          <w:highlight w:val="yellow"/>
        </w:rPr>
        <w:t xml:space="preserve">CERTIFICAZIONE VERDE COVID-19 </w:t>
      </w:r>
      <w:r w:rsidRPr="00135079">
        <w:rPr>
          <w:rFonts w:cstheme="minorHAnsi"/>
          <w:bCs/>
          <w:highlight w:val="yellow"/>
        </w:rPr>
        <w:t>rilasciata a seguito di avvenuta vaccinazione ovvero una certificazione equivalente rilasciata dalle autorità sanitarie competenti a seguito di avvenuta vaccinazione validata dall’EMA;</w:t>
      </w:r>
    </w:p>
    <w:p w14:paraId="7522E602" w14:textId="77777777" w:rsidR="003A4F08" w:rsidRPr="00F753B3" w:rsidRDefault="003A4F08" w:rsidP="003A4F08">
      <w:pPr>
        <w:pStyle w:val="Paragrafoelenco"/>
        <w:numPr>
          <w:ilvl w:val="0"/>
          <w:numId w:val="1"/>
        </w:numPr>
        <w:autoSpaceDE w:val="0"/>
        <w:autoSpaceDN w:val="0"/>
        <w:adjustRightInd w:val="0"/>
        <w:spacing w:after="0" w:line="240" w:lineRule="auto"/>
        <w:ind w:left="426"/>
        <w:jc w:val="both"/>
        <w:rPr>
          <w:rFonts w:cstheme="minorHAnsi"/>
        </w:rPr>
      </w:pPr>
      <w:r w:rsidRPr="00945685">
        <w:rPr>
          <w:rFonts w:cstheme="minorHAnsi"/>
        </w:rPr>
        <w:t xml:space="preserve">presentare al vettore all’atto dell’imbarco e a chiunque sia deputato ad effettuare controlli la </w:t>
      </w:r>
      <w:r w:rsidRPr="00945685">
        <w:rPr>
          <w:rFonts w:cstheme="minorHAnsi"/>
          <w:b/>
          <w:bCs/>
        </w:rPr>
        <w:t>certificazione di essersi sottoposti nelle 72 ore antecedenti</w:t>
      </w:r>
      <w:r w:rsidRPr="00945685">
        <w:rPr>
          <w:rFonts w:cstheme="minorHAnsi"/>
        </w:rPr>
        <w:t xml:space="preserve"> all’ingresso</w:t>
      </w:r>
      <w:r w:rsidRPr="00F753B3">
        <w:rPr>
          <w:rFonts w:cstheme="minorHAnsi"/>
        </w:rPr>
        <w:t xml:space="preserve"> nel territorio nazionale ad un </w:t>
      </w:r>
      <w:r w:rsidRPr="00F753B3">
        <w:rPr>
          <w:rFonts w:cstheme="minorHAnsi"/>
          <w:b/>
          <w:bCs/>
        </w:rPr>
        <w:t>test molecolare o antigenico</w:t>
      </w:r>
      <w:r w:rsidRPr="00F753B3">
        <w:rPr>
          <w:rFonts w:cstheme="minorHAnsi"/>
        </w:rPr>
        <w:t xml:space="preserve"> (test rapido), </w:t>
      </w:r>
      <w:r>
        <w:rPr>
          <w:rFonts w:cstheme="minorHAnsi"/>
        </w:rPr>
        <w:t>effettuato</w:t>
      </w:r>
      <w:r w:rsidRPr="00F753B3">
        <w:rPr>
          <w:rFonts w:cstheme="minorHAnsi"/>
        </w:rPr>
        <w:t xml:space="preserve"> per mezzo di tampone</w:t>
      </w:r>
      <w:r>
        <w:rPr>
          <w:rFonts w:cstheme="minorHAnsi"/>
        </w:rPr>
        <w:t xml:space="preserve"> e risultato negativo</w:t>
      </w:r>
      <w:r w:rsidRPr="00F753B3">
        <w:rPr>
          <w:rFonts w:cstheme="minorHAnsi"/>
        </w:rPr>
        <w:t>;</w:t>
      </w:r>
    </w:p>
    <w:p w14:paraId="56DEC486" w14:textId="77777777" w:rsidR="003A4F08" w:rsidRPr="00135079" w:rsidRDefault="003A4F08" w:rsidP="003A4F08">
      <w:pPr>
        <w:pStyle w:val="Paragrafoelenco"/>
        <w:numPr>
          <w:ilvl w:val="0"/>
          <w:numId w:val="1"/>
        </w:numPr>
        <w:autoSpaceDE w:val="0"/>
        <w:autoSpaceDN w:val="0"/>
        <w:adjustRightInd w:val="0"/>
        <w:spacing w:after="0" w:line="240" w:lineRule="auto"/>
        <w:ind w:left="426"/>
        <w:jc w:val="both"/>
        <w:rPr>
          <w:rFonts w:cstheme="minorHAnsi"/>
          <w:highlight w:val="yellow"/>
        </w:rPr>
      </w:pPr>
      <w:r w:rsidRPr="00135079">
        <w:rPr>
          <w:rFonts w:cstheme="minorHAnsi"/>
          <w:highlight w:val="yellow"/>
        </w:rPr>
        <w:t xml:space="preserve">in caso di </w:t>
      </w:r>
      <w:r w:rsidRPr="00135079">
        <w:rPr>
          <w:rFonts w:cstheme="minorHAnsi"/>
          <w:b/>
          <w:bCs/>
          <w:highlight w:val="yellow"/>
        </w:rPr>
        <w:t xml:space="preserve">mancata </w:t>
      </w:r>
      <w:r w:rsidRPr="00135079">
        <w:rPr>
          <w:rFonts w:cstheme="minorHAnsi"/>
          <w:b/>
          <w:highlight w:val="yellow"/>
        </w:rPr>
        <w:t xml:space="preserve">presentazione della CERTIFICAZIONE VERDE COVID-19 e del referto negativo del tampone, </w:t>
      </w:r>
      <w:r w:rsidRPr="00135079">
        <w:rPr>
          <w:rFonts w:cstheme="minorHAnsi"/>
          <w:b/>
          <w:bCs/>
          <w:highlight w:val="yellow"/>
        </w:rPr>
        <w:t xml:space="preserve">sottoporsi all’isolamento fiduciario per un periodo di 5 giorni </w:t>
      </w:r>
      <w:r w:rsidRPr="00135079">
        <w:rPr>
          <w:rFonts w:cstheme="minorHAnsi"/>
          <w:highlight w:val="yellow"/>
        </w:rPr>
        <w:t xml:space="preserve">presso l’indirizzo indicato nell’apposito MODULO DI LOCALIZZAZIONE, </w:t>
      </w:r>
      <w:r w:rsidRPr="00135079">
        <w:rPr>
          <w:rFonts w:cstheme="minorHAnsi"/>
          <w:b/>
          <w:bCs/>
          <w:highlight w:val="yellow"/>
        </w:rPr>
        <w:t>al termine</w:t>
      </w:r>
      <w:r w:rsidRPr="00135079">
        <w:rPr>
          <w:rFonts w:cstheme="minorHAnsi"/>
          <w:highlight w:val="yellow"/>
        </w:rPr>
        <w:t xml:space="preserve"> del quale dovranno effettuare un test molecolare o antigenico per mezzo di </w:t>
      </w:r>
      <w:r w:rsidRPr="00135079">
        <w:rPr>
          <w:rFonts w:cstheme="minorHAnsi"/>
          <w:b/>
          <w:bCs/>
          <w:highlight w:val="yellow"/>
        </w:rPr>
        <w:t>tampone</w:t>
      </w:r>
      <w:r w:rsidRPr="00135079">
        <w:rPr>
          <w:rFonts w:cstheme="minorHAnsi"/>
          <w:highlight w:val="yellow"/>
        </w:rPr>
        <w:t xml:space="preserve">. </w:t>
      </w:r>
    </w:p>
    <w:p w14:paraId="3B2634CD" w14:textId="77777777" w:rsidR="003A4F08" w:rsidRDefault="003A4F08" w:rsidP="003A4F08">
      <w:pPr>
        <w:autoSpaceDE w:val="0"/>
        <w:autoSpaceDN w:val="0"/>
        <w:adjustRightInd w:val="0"/>
        <w:spacing w:after="0" w:line="240" w:lineRule="auto"/>
        <w:jc w:val="both"/>
        <w:rPr>
          <w:rFonts w:cstheme="minorHAnsi"/>
          <w:b/>
          <w:highlight w:val="yellow"/>
        </w:rPr>
      </w:pPr>
    </w:p>
    <w:p w14:paraId="43C47A6F" w14:textId="77777777" w:rsidR="003A4F08" w:rsidRPr="00465969" w:rsidRDefault="003A4F08" w:rsidP="003A4F08">
      <w:pPr>
        <w:autoSpaceDE w:val="0"/>
        <w:autoSpaceDN w:val="0"/>
        <w:adjustRightInd w:val="0"/>
        <w:spacing w:after="0" w:line="240" w:lineRule="auto"/>
        <w:jc w:val="both"/>
        <w:rPr>
          <w:rFonts w:cstheme="minorHAnsi"/>
          <w:bCs/>
        </w:rPr>
      </w:pPr>
      <w:r w:rsidRPr="00135079">
        <w:rPr>
          <w:rFonts w:cstheme="minorHAnsi"/>
          <w:b/>
        </w:rPr>
        <w:t xml:space="preserve">Per chi fa ingresso in Italia da Regno Unito e Irlanda del Nord </w:t>
      </w:r>
      <w:r w:rsidRPr="00135079">
        <w:rPr>
          <w:rFonts w:cstheme="minorHAnsi"/>
          <w:bCs/>
        </w:rPr>
        <w:t>il tampone deve essere effettuato nelle 48 ore precedenti l’ingresso in Italia.</w:t>
      </w:r>
    </w:p>
    <w:p w14:paraId="6399C59F" w14:textId="77777777" w:rsidR="003A4F08" w:rsidRPr="00B022F6" w:rsidRDefault="003A4F08" w:rsidP="003A4F08">
      <w:pPr>
        <w:spacing w:after="0" w:line="240" w:lineRule="auto"/>
        <w:ind w:left="34"/>
        <w:jc w:val="both"/>
        <w:rPr>
          <w:rFonts w:cstheme="minorHAnsi"/>
          <w:bCs/>
        </w:rPr>
      </w:pPr>
      <w:r w:rsidRPr="00B022F6">
        <w:rPr>
          <w:rFonts w:cstheme="minorHAnsi"/>
          <w:b/>
          <w:highlight w:val="yellow"/>
        </w:rPr>
        <w:t xml:space="preserve">Per chi fa ingresso in Italia da </w:t>
      </w:r>
      <w:r>
        <w:rPr>
          <w:rFonts w:cstheme="minorHAnsi"/>
          <w:b/>
          <w:highlight w:val="yellow"/>
        </w:rPr>
        <w:t>Canada, Giappone e Stati Uniti d’America</w:t>
      </w:r>
      <w:r w:rsidRPr="00B022F6">
        <w:rPr>
          <w:rFonts w:cstheme="minorHAnsi"/>
          <w:b/>
          <w:highlight w:val="yellow"/>
        </w:rPr>
        <w:t xml:space="preserve"> </w:t>
      </w:r>
      <w:r w:rsidRPr="00B022F6">
        <w:rPr>
          <w:rFonts w:cstheme="minorHAnsi"/>
          <w:bCs/>
          <w:highlight w:val="yellow"/>
        </w:rPr>
        <w:t>è valida</w:t>
      </w:r>
      <w:r>
        <w:rPr>
          <w:rFonts w:cstheme="minorHAnsi"/>
          <w:bCs/>
          <w:highlight w:val="yellow"/>
        </w:rPr>
        <w:t xml:space="preserve"> </w:t>
      </w:r>
      <w:r w:rsidRPr="002C3C80">
        <w:rPr>
          <w:rFonts w:cstheme="minorHAnsi"/>
          <w:bCs/>
          <w:highlight w:val="yellow"/>
        </w:rPr>
        <w:t xml:space="preserve">la presentazione di una </w:t>
      </w:r>
      <w:r w:rsidRPr="00BF2E01">
        <w:rPr>
          <w:rFonts w:cstheme="minorHAnsi"/>
          <w:bCs/>
          <w:highlight w:val="yellow"/>
        </w:rPr>
        <w:t xml:space="preserve">CERTIFICAZIONE VERDE COVID-19 oppure di una certificazione equivalente rilasciata dalle autorità sanitarie locali (ottenuta a seguito di avvenuta vaccinazione validata dall’EMA, dell’avvenuta guarigione oppure dell’effettuazione, nelle 48 ore precedenti, di test molecolare o antigenico con esito negativo). È comunque </w:t>
      </w:r>
      <w:r w:rsidRPr="00135079">
        <w:rPr>
          <w:rFonts w:cstheme="minorHAnsi"/>
          <w:bCs/>
          <w:highlight w:val="yellow"/>
        </w:rPr>
        <w:t xml:space="preserve">fatto obbligo di </w:t>
      </w:r>
      <w:r w:rsidRPr="00135079">
        <w:rPr>
          <w:rFonts w:cstheme="minorHAnsi"/>
          <w:highlight w:val="yellow"/>
        </w:rPr>
        <w:t xml:space="preserve">presentare al vettore all’atto dell’imbarco e a chiunque sia deputato ad effettuare controlli la </w:t>
      </w:r>
      <w:r w:rsidRPr="00135079">
        <w:rPr>
          <w:rFonts w:cstheme="minorHAnsi"/>
          <w:b/>
          <w:bCs/>
          <w:highlight w:val="yellow"/>
        </w:rPr>
        <w:t>certificazione di essersi sottoposti nelle 72 ore antecedenti</w:t>
      </w:r>
      <w:r w:rsidRPr="00135079">
        <w:rPr>
          <w:rFonts w:cstheme="minorHAnsi"/>
          <w:highlight w:val="yellow"/>
        </w:rPr>
        <w:t xml:space="preserve"> all’ingresso nel territorio nazionale ad un </w:t>
      </w:r>
      <w:r w:rsidRPr="00135079">
        <w:rPr>
          <w:rFonts w:cstheme="minorHAnsi"/>
          <w:b/>
          <w:bCs/>
          <w:highlight w:val="yellow"/>
        </w:rPr>
        <w:t>test molecolare o antigenico</w:t>
      </w:r>
      <w:r w:rsidRPr="00135079">
        <w:rPr>
          <w:rFonts w:cstheme="minorHAnsi"/>
          <w:highlight w:val="yellow"/>
        </w:rPr>
        <w:t xml:space="preserve"> (test rapido), effettuato per mezzo di tampone e risultato negativo.</w:t>
      </w:r>
    </w:p>
    <w:p w14:paraId="1D3F41AD" w14:textId="77777777" w:rsidR="003A4F08" w:rsidRPr="00961B5A" w:rsidRDefault="003A4F08" w:rsidP="003A4F08">
      <w:pPr>
        <w:autoSpaceDE w:val="0"/>
        <w:autoSpaceDN w:val="0"/>
        <w:adjustRightInd w:val="0"/>
        <w:spacing w:after="0" w:line="240" w:lineRule="auto"/>
        <w:jc w:val="both"/>
        <w:rPr>
          <w:rFonts w:cstheme="minorHAnsi"/>
        </w:rPr>
      </w:pPr>
    </w:p>
    <w:p w14:paraId="1EC74651" w14:textId="77777777" w:rsidR="003A4F08" w:rsidRDefault="003A4F08" w:rsidP="003A4F08">
      <w:pPr>
        <w:spacing w:after="0" w:line="240" w:lineRule="auto"/>
        <w:rPr>
          <w:b/>
          <w:bCs/>
          <w:u w:val="single"/>
        </w:rPr>
      </w:pPr>
      <w:r>
        <w:rPr>
          <w:b/>
          <w:bCs/>
          <w:u w:val="single"/>
        </w:rPr>
        <w:t xml:space="preserve">3.4 DISCIPLINA PER GLI INGRESSI DAGLI </w:t>
      </w:r>
      <w:r w:rsidRPr="004965DF">
        <w:rPr>
          <w:b/>
          <w:bCs/>
          <w:u w:val="single"/>
        </w:rPr>
        <w:t>STATI DE</w:t>
      </w:r>
      <w:r>
        <w:rPr>
          <w:b/>
          <w:bCs/>
          <w:u w:val="single"/>
        </w:rPr>
        <w:t>LL’ELENCO E</w:t>
      </w:r>
    </w:p>
    <w:p w14:paraId="5DE15B4E" w14:textId="77777777" w:rsidR="003A4F08" w:rsidRPr="00ED071B" w:rsidRDefault="003A4F08" w:rsidP="003A4F08">
      <w:pPr>
        <w:autoSpaceDE w:val="0"/>
        <w:autoSpaceDN w:val="0"/>
        <w:adjustRightInd w:val="0"/>
        <w:spacing w:after="0" w:line="240" w:lineRule="auto"/>
        <w:jc w:val="both"/>
        <w:rPr>
          <w:rFonts w:cstheme="minorHAnsi"/>
        </w:rPr>
      </w:pPr>
      <w:r w:rsidRPr="00945685">
        <w:rPr>
          <w:rFonts w:cstheme="minorHAnsi"/>
        </w:rPr>
        <w:t xml:space="preserve">Le persone che fanno ingresso nel territorio nazionale per una qualsiasi durata e che hanno soggiornato o </w:t>
      </w:r>
      <w:r w:rsidRPr="00ED071B">
        <w:rPr>
          <w:rFonts w:cstheme="minorHAnsi"/>
        </w:rPr>
        <w:t>transitato, nei 14 giorni antecedenti all’ingresso in Italia</w:t>
      </w:r>
      <w:r>
        <w:rPr>
          <w:rFonts w:cstheme="minorHAnsi"/>
        </w:rPr>
        <w:t xml:space="preserve"> per uno dei motivi consentiti (vedi Sez. 2)</w:t>
      </w:r>
      <w:r w:rsidRPr="00ED071B">
        <w:rPr>
          <w:rFonts w:cstheme="minorHAnsi"/>
        </w:rPr>
        <w:t xml:space="preserve">, in Stati o territori compresi nell’Elenco E, devono: </w:t>
      </w:r>
    </w:p>
    <w:p w14:paraId="29789CEC" w14:textId="77777777" w:rsidR="003A4F08" w:rsidRPr="00ED071B" w:rsidRDefault="003A4F08" w:rsidP="00EC3970">
      <w:pPr>
        <w:pStyle w:val="Paragrafoelenco"/>
        <w:numPr>
          <w:ilvl w:val="0"/>
          <w:numId w:val="12"/>
        </w:numPr>
        <w:autoSpaceDE w:val="0"/>
        <w:autoSpaceDN w:val="0"/>
        <w:adjustRightInd w:val="0"/>
        <w:spacing w:after="0" w:line="240" w:lineRule="auto"/>
        <w:ind w:left="426"/>
        <w:jc w:val="both"/>
        <w:rPr>
          <w:rFonts w:cstheme="minorHAnsi"/>
        </w:rPr>
      </w:pPr>
      <w:r w:rsidRPr="00ED071B">
        <w:rPr>
          <w:rFonts w:cstheme="minorHAnsi"/>
        </w:rPr>
        <w:t xml:space="preserve">presentare al vettore all'atto dell'imbarco e a chiunque sia deputato ad effettuare i controlli il </w:t>
      </w:r>
      <w:r w:rsidRPr="00ED071B">
        <w:rPr>
          <w:rFonts w:cstheme="minorHAnsi"/>
          <w:b/>
          <w:bCs/>
        </w:rPr>
        <w:t>MODULO DI LOCALIZZAZIONE IN FORMATO DIGITALE</w:t>
      </w:r>
      <w:r w:rsidRPr="00ED071B">
        <w:rPr>
          <w:rFonts w:cstheme="minorHAnsi"/>
        </w:rPr>
        <w:t xml:space="preserve"> (vedi Sez. </w:t>
      </w:r>
      <w:r>
        <w:rPr>
          <w:rFonts w:cstheme="minorHAnsi"/>
        </w:rPr>
        <w:t>5</w:t>
      </w:r>
      <w:r w:rsidRPr="00ED071B">
        <w:rPr>
          <w:rFonts w:cstheme="minorHAnsi"/>
        </w:rPr>
        <w:t>)</w:t>
      </w:r>
    </w:p>
    <w:p w14:paraId="1328DE8E" w14:textId="77777777" w:rsidR="003A4F08" w:rsidRPr="00F753B3" w:rsidRDefault="003A4F08" w:rsidP="003A4F08">
      <w:pPr>
        <w:pStyle w:val="Paragrafoelenco"/>
        <w:numPr>
          <w:ilvl w:val="0"/>
          <w:numId w:val="1"/>
        </w:numPr>
        <w:autoSpaceDE w:val="0"/>
        <w:autoSpaceDN w:val="0"/>
        <w:adjustRightInd w:val="0"/>
        <w:spacing w:after="0" w:line="240" w:lineRule="auto"/>
        <w:ind w:left="426"/>
        <w:jc w:val="both"/>
        <w:rPr>
          <w:rFonts w:cstheme="minorHAnsi"/>
        </w:rPr>
      </w:pPr>
      <w:r w:rsidRPr="00ED071B">
        <w:rPr>
          <w:rFonts w:cstheme="minorHAnsi"/>
        </w:rPr>
        <w:t>presentare al vettore all’atto dell’imbarco e a chiunque</w:t>
      </w:r>
      <w:r w:rsidRPr="00945685">
        <w:rPr>
          <w:rFonts w:cstheme="minorHAnsi"/>
        </w:rPr>
        <w:t xml:space="preserve"> sia deputato ad effettuare controlli la </w:t>
      </w:r>
      <w:r w:rsidRPr="00945685">
        <w:rPr>
          <w:rFonts w:cstheme="minorHAnsi"/>
          <w:b/>
          <w:bCs/>
        </w:rPr>
        <w:t>certificazione di essersi sottoposti nelle 72 ore antecedenti</w:t>
      </w:r>
      <w:r w:rsidRPr="00945685">
        <w:rPr>
          <w:rFonts w:cstheme="minorHAnsi"/>
        </w:rPr>
        <w:t xml:space="preserve"> all’ingresso</w:t>
      </w:r>
      <w:r w:rsidRPr="00F753B3">
        <w:rPr>
          <w:rFonts w:cstheme="minorHAnsi"/>
        </w:rPr>
        <w:t xml:space="preserve"> nel territorio nazionale ad un </w:t>
      </w:r>
      <w:r w:rsidRPr="00F753B3">
        <w:rPr>
          <w:rFonts w:cstheme="minorHAnsi"/>
          <w:b/>
          <w:bCs/>
        </w:rPr>
        <w:t>test molecolare o antigenico</w:t>
      </w:r>
      <w:r w:rsidRPr="00F753B3">
        <w:rPr>
          <w:rFonts w:cstheme="minorHAnsi"/>
        </w:rPr>
        <w:t xml:space="preserve"> (test rapido), </w:t>
      </w:r>
      <w:r>
        <w:rPr>
          <w:rFonts w:cstheme="minorHAnsi"/>
        </w:rPr>
        <w:t>effettuato</w:t>
      </w:r>
      <w:r w:rsidRPr="00F753B3">
        <w:rPr>
          <w:rFonts w:cstheme="minorHAnsi"/>
        </w:rPr>
        <w:t xml:space="preserve"> per mezzo di tampone</w:t>
      </w:r>
      <w:r>
        <w:rPr>
          <w:rFonts w:cstheme="minorHAnsi"/>
        </w:rPr>
        <w:t xml:space="preserve"> e risultato negativo</w:t>
      </w:r>
      <w:r w:rsidRPr="00F753B3">
        <w:rPr>
          <w:rFonts w:cstheme="minorHAnsi"/>
        </w:rPr>
        <w:t>;</w:t>
      </w:r>
    </w:p>
    <w:p w14:paraId="21EEB8BE" w14:textId="77777777" w:rsidR="003A4F08" w:rsidRDefault="003A4F08" w:rsidP="003A4F08">
      <w:pPr>
        <w:pStyle w:val="Paragrafoelenco"/>
        <w:numPr>
          <w:ilvl w:val="0"/>
          <w:numId w:val="1"/>
        </w:numPr>
        <w:autoSpaceDE w:val="0"/>
        <w:autoSpaceDN w:val="0"/>
        <w:adjustRightInd w:val="0"/>
        <w:spacing w:after="0" w:line="240" w:lineRule="auto"/>
        <w:ind w:left="426"/>
        <w:jc w:val="both"/>
        <w:rPr>
          <w:rFonts w:cstheme="minorHAnsi"/>
        </w:rPr>
      </w:pPr>
      <w:r w:rsidRPr="001F6DCF">
        <w:rPr>
          <w:rFonts w:cstheme="minorHAnsi"/>
        </w:rPr>
        <w:t xml:space="preserve">sono </w:t>
      </w:r>
      <w:r w:rsidRPr="001F6DCF">
        <w:rPr>
          <w:rFonts w:cstheme="minorHAnsi"/>
          <w:b/>
          <w:bCs/>
        </w:rPr>
        <w:t xml:space="preserve">sottoposte alla sorveglianza sanitaria e </w:t>
      </w:r>
      <w:r w:rsidRPr="00945685">
        <w:rPr>
          <w:rFonts w:cstheme="minorHAnsi"/>
          <w:b/>
          <w:bCs/>
        </w:rPr>
        <w:t xml:space="preserve">all’isolamento fiduciario </w:t>
      </w:r>
      <w:r w:rsidRPr="00ED071B">
        <w:rPr>
          <w:rFonts w:cstheme="minorHAnsi"/>
          <w:b/>
          <w:bCs/>
        </w:rPr>
        <w:t>per un periodo di 10 giorni</w:t>
      </w:r>
      <w:r w:rsidRPr="00945685">
        <w:rPr>
          <w:rFonts w:cstheme="minorHAnsi"/>
          <w:b/>
          <w:bCs/>
        </w:rPr>
        <w:t xml:space="preserve"> presso l’</w:t>
      </w:r>
      <w:r>
        <w:rPr>
          <w:rFonts w:cstheme="minorHAnsi"/>
          <w:b/>
          <w:bCs/>
        </w:rPr>
        <w:t>indirizzo</w:t>
      </w:r>
      <w:r w:rsidRPr="00945685">
        <w:rPr>
          <w:rFonts w:cstheme="minorHAnsi"/>
        </w:rPr>
        <w:t xml:space="preserve"> indicat</w:t>
      </w:r>
      <w:r>
        <w:rPr>
          <w:rFonts w:cstheme="minorHAnsi"/>
        </w:rPr>
        <w:t>o</w:t>
      </w:r>
      <w:r w:rsidRPr="00945685">
        <w:rPr>
          <w:rFonts w:cstheme="minorHAnsi"/>
        </w:rPr>
        <w:t xml:space="preserve"> nell’apposito</w:t>
      </w:r>
      <w:r w:rsidRPr="00945685">
        <w:rPr>
          <w:rFonts w:cstheme="minorHAnsi"/>
          <w:b/>
          <w:bCs/>
        </w:rPr>
        <w:t xml:space="preserve"> MODULO DI LOCALIZZAZIONE IN FORMATO DIGITALE</w:t>
      </w:r>
      <w:r w:rsidRPr="00945685">
        <w:rPr>
          <w:rFonts w:cstheme="minorHAnsi"/>
        </w:rPr>
        <w:t xml:space="preserve"> (vedi Sezione </w:t>
      </w:r>
      <w:r>
        <w:rPr>
          <w:rFonts w:cstheme="minorHAnsi"/>
        </w:rPr>
        <w:t>5</w:t>
      </w:r>
      <w:r w:rsidRPr="00945685">
        <w:rPr>
          <w:rFonts w:cstheme="minorHAnsi"/>
        </w:rPr>
        <w:t xml:space="preserve">), al termine del quale dovranno effettuare un test molecolare o antigenico per mezzo di tampone. </w:t>
      </w:r>
    </w:p>
    <w:p w14:paraId="5E320B9E" w14:textId="77777777" w:rsidR="003A4F08" w:rsidRDefault="003A4F08" w:rsidP="003A4F08">
      <w:pPr>
        <w:autoSpaceDE w:val="0"/>
        <w:autoSpaceDN w:val="0"/>
        <w:adjustRightInd w:val="0"/>
        <w:spacing w:after="0" w:line="240" w:lineRule="auto"/>
        <w:jc w:val="both"/>
        <w:rPr>
          <w:rFonts w:cstheme="minorHAnsi"/>
        </w:rPr>
      </w:pPr>
      <w:r w:rsidRPr="00373C74">
        <w:rPr>
          <w:rFonts w:cstheme="minorHAnsi"/>
        </w:rPr>
        <w:t>Inoltre le medesime persone compiono il percorso dal luogo di ingresso nel territorio nazionale o dal luogo di sbarco dal mezzo di linea utilizzato per fare ingresso in Italia esclusivamente con il mezzo privato indicato nell’apposito</w:t>
      </w:r>
      <w:r w:rsidRPr="00373C74">
        <w:rPr>
          <w:rFonts w:cstheme="minorHAnsi"/>
          <w:b/>
          <w:bCs/>
        </w:rPr>
        <w:t xml:space="preserve"> MODULO DI LOCALIZZAZIONE IN FORMATO DIGITALE</w:t>
      </w:r>
      <w:r w:rsidRPr="00373C74">
        <w:rPr>
          <w:rFonts w:cstheme="minorHAnsi"/>
        </w:rPr>
        <w:t>.</w:t>
      </w:r>
    </w:p>
    <w:p w14:paraId="40F487E3" w14:textId="77777777" w:rsidR="003A4F08" w:rsidRDefault="003A4F08" w:rsidP="003A4F08">
      <w:pPr>
        <w:autoSpaceDE w:val="0"/>
        <w:autoSpaceDN w:val="0"/>
        <w:adjustRightInd w:val="0"/>
        <w:spacing w:after="0" w:line="240" w:lineRule="auto"/>
        <w:jc w:val="both"/>
        <w:rPr>
          <w:rFonts w:cstheme="minorHAnsi"/>
        </w:rPr>
      </w:pPr>
    </w:p>
    <w:p w14:paraId="000DE0FE" w14:textId="77777777" w:rsidR="003A4F08" w:rsidRPr="00B91E2F" w:rsidRDefault="003A4F08" w:rsidP="003A4F08">
      <w:pPr>
        <w:autoSpaceDE w:val="0"/>
        <w:autoSpaceDN w:val="0"/>
        <w:adjustRightInd w:val="0"/>
        <w:spacing w:after="0" w:line="240" w:lineRule="auto"/>
        <w:jc w:val="both"/>
        <w:rPr>
          <w:rFonts w:cstheme="minorHAnsi"/>
          <w:b/>
          <w:bCs/>
        </w:rPr>
      </w:pPr>
      <w:r w:rsidRPr="005702B2">
        <w:rPr>
          <w:rFonts w:cstheme="minorHAnsi"/>
          <w:b/>
          <w:bCs/>
        </w:rPr>
        <w:t xml:space="preserve">Per tutte le esenzioni dagli obblighi sopra citati in riferimento all’ingresso da Stati appartenenti agli Elenchi C, D e </w:t>
      </w:r>
      <w:proofErr w:type="spellStart"/>
      <w:r w:rsidRPr="005702B2">
        <w:rPr>
          <w:rFonts w:cstheme="minorHAnsi"/>
          <w:b/>
          <w:bCs/>
        </w:rPr>
        <w:t>E</w:t>
      </w:r>
      <w:proofErr w:type="spellEnd"/>
      <w:r w:rsidRPr="005702B2">
        <w:rPr>
          <w:rFonts w:cstheme="minorHAnsi"/>
          <w:b/>
          <w:bCs/>
        </w:rPr>
        <w:t>, consultare la Sezione 4.</w:t>
      </w:r>
    </w:p>
    <w:p w14:paraId="2F7D155D" w14:textId="77777777" w:rsidR="003A4F08" w:rsidRDefault="003A4F08" w:rsidP="003A4F08">
      <w:pPr>
        <w:spacing w:after="0" w:line="240" w:lineRule="auto"/>
        <w:rPr>
          <w:rFonts w:cstheme="minorHAnsi"/>
          <w:bCs/>
        </w:rPr>
      </w:pPr>
    </w:p>
    <w:p w14:paraId="6CA96740" w14:textId="77777777" w:rsidR="003A4F08" w:rsidRPr="009E6195"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bCs/>
          <w:sz w:val="24"/>
          <w:szCs w:val="24"/>
        </w:rPr>
      </w:pPr>
      <w:r w:rsidRPr="009E6195">
        <w:rPr>
          <w:rFonts w:cstheme="minorHAnsi"/>
          <w:b/>
          <w:bCs/>
          <w:sz w:val="24"/>
          <w:szCs w:val="24"/>
        </w:rPr>
        <w:t xml:space="preserve">Sezione </w:t>
      </w:r>
      <w:r>
        <w:rPr>
          <w:rFonts w:cstheme="minorHAnsi"/>
          <w:b/>
          <w:bCs/>
          <w:sz w:val="24"/>
          <w:szCs w:val="24"/>
        </w:rPr>
        <w:t>4</w:t>
      </w:r>
      <w:r w:rsidRPr="009E6195">
        <w:rPr>
          <w:rFonts w:cstheme="minorHAnsi"/>
          <w:b/>
          <w:bCs/>
          <w:sz w:val="24"/>
          <w:szCs w:val="24"/>
        </w:rPr>
        <w:t xml:space="preserve"> - </w:t>
      </w:r>
      <w:r>
        <w:rPr>
          <w:rFonts w:cstheme="minorHAnsi"/>
          <w:b/>
          <w:bCs/>
          <w:sz w:val="24"/>
          <w:szCs w:val="24"/>
        </w:rPr>
        <w:t>ESENZIONI</w:t>
      </w:r>
    </w:p>
    <w:p w14:paraId="39EB0141" w14:textId="77777777" w:rsidR="003A4F08" w:rsidRDefault="003A4F08" w:rsidP="003A4F08">
      <w:pPr>
        <w:spacing w:after="0" w:line="240" w:lineRule="auto"/>
        <w:rPr>
          <w:rFonts w:cstheme="minorHAnsi"/>
          <w:bCs/>
        </w:rPr>
      </w:pPr>
    </w:p>
    <w:p w14:paraId="079BEFF6" w14:textId="77777777" w:rsidR="003A4F08" w:rsidRDefault="003A4F08" w:rsidP="003A4F08">
      <w:pPr>
        <w:spacing w:after="0" w:line="240" w:lineRule="auto"/>
        <w:rPr>
          <w:b/>
          <w:bCs/>
          <w:u w:val="single"/>
        </w:rPr>
      </w:pPr>
      <w:r>
        <w:rPr>
          <w:b/>
          <w:bCs/>
          <w:u w:val="single"/>
        </w:rPr>
        <w:t xml:space="preserve">4.1 </w:t>
      </w:r>
      <w:r w:rsidRPr="004965DF">
        <w:rPr>
          <w:b/>
          <w:bCs/>
          <w:u w:val="single"/>
        </w:rPr>
        <w:t xml:space="preserve">ESENZIONI DALL’OBBLIGO DI </w:t>
      </w:r>
      <w:r>
        <w:rPr>
          <w:b/>
          <w:bCs/>
          <w:u w:val="single"/>
        </w:rPr>
        <w:t>CERTIFICAZIONE VERDE COVID-19 (applicabile agli Stati dell’elenco C)</w:t>
      </w:r>
    </w:p>
    <w:p w14:paraId="04515F93" w14:textId="77777777" w:rsidR="003A4F08" w:rsidRPr="00F753B3" w:rsidRDefault="003A4F08" w:rsidP="003A4F08">
      <w:pPr>
        <w:spacing w:after="0" w:line="240" w:lineRule="auto"/>
        <w:ind w:left="34"/>
        <w:jc w:val="both"/>
        <w:rPr>
          <w:rFonts w:cstheme="minorHAnsi"/>
          <w:bCs/>
        </w:rPr>
      </w:pPr>
      <w:bookmarkStart w:id="4" w:name="_Hlk47970165"/>
      <w:r w:rsidRPr="00F753B3">
        <w:rPr>
          <w:rFonts w:cstheme="minorHAnsi"/>
          <w:bCs/>
        </w:rPr>
        <w:t xml:space="preserve">A condizione che non insorgano sintomi di COVID-19 e fermi restando gli obblighi di dichiarazione (vedi Sezione </w:t>
      </w:r>
      <w:r>
        <w:rPr>
          <w:rFonts w:cstheme="minorHAnsi"/>
          <w:bCs/>
        </w:rPr>
        <w:t>5</w:t>
      </w:r>
      <w:r w:rsidRPr="00F753B3">
        <w:rPr>
          <w:rFonts w:cstheme="minorHAnsi"/>
          <w:bCs/>
        </w:rPr>
        <w:t xml:space="preserve">) </w:t>
      </w:r>
      <w:r w:rsidRPr="00DD5931">
        <w:rPr>
          <w:rFonts w:cstheme="minorHAnsi"/>
          <w:bCs/>
        </w:rPr>
        <w:t xml:space="preserve">le disposizioni relative alla presentazione della CERTIFICAZIONE VERDE COVID-19 (o della </w:t>
      </w:r>
      <w:r w:rsidRPr="00DD5931">
        <w:rPr>
          <w:rFonts w:cstheme="minorHAnsi"/>
          <w:bCs/>
        </w:rPr>
        <w:lastRenderedPageBreak/>
        <w:t>disciplina alternativa in caso di mancata presentazione della CERTIFICAZIONE VERDE COVID-19)</w:t>
      </w:r>
      <w:r w:rsidRPr="00DD5931">
        <w:rPr>
          <w:rFonts w:cstheme="minorHAnsi"/>
          <w:b/>
        </w:rPr>
        <w:t xml:space="preserve"> </w:t>
      </w:r>
      <w:r w:rsidRPr="00DD5931">
        <w:rPr>
          <w:rFonts w:cstheme="minorHAnsi"/>
          <w:bCs/>
        </w:rPr>
        <w:t>non si applicano nei seguenti casi:</w:t>
      </w:r>
    </w:p>
    <w:p w14:paraId="40CC4E83" w14:textId="77777777" w:rsidR="003A4F08" w:rsidRPr="005817E4" w:rsidRDefault="003A4F08" w:rsidP="00EC3970">
      <w:pPr>
        <w:pStyle w:val="Paragrafoelenco"/>
        <w:numPr>
          <w:ilvl w:val="0"/>
          <w:numId w:val="2"/>
        </w:numPr>
        <w:spacing w:after="0" w:line="240" w:lineRule="auto"/>
        <w:jc w:val="both"/>
        <w:rPr>
          <w:rFonts w:cstheme="minorHAnsi"/>
          <w:bCs/>
        </w:rPr>
      </w:pPr>
      <w:bookmarkStart w:id="5" w:name="_Hlk78548097"/>
      <w:r w:rsidRPr="005817E4">
        <w:rPr>
          <w:rFonts w:cstheme="minorHAnsi"/>
          <w:bCs/>
        </w:rPr>
        <w:t>All’equipaggio dei mezzi di trasporto;</w:t>
      </w:r>
    </w:p>
    <w:p w14:paraId="78ECD5B2" w14:textId="77777777" w:rsidR="003A4F08" w:rsidRPr="005817E4" w:rsidRDefault="003A4F08" w:rsidP="00EC3970">
      <w:pPr>
        <w:pStyle w:val="Paragrafoelenco"/>
        <w:numPr>
          <w:ilvl w:val="0"/>
          <w:numId w:val="2"/>
        </w:numPr>
        <w:spacing w:after="0" w:line="240" w:lineRule="auto"/>
        <w:jc w:val="both"/>
        <w:rPr>
          <w:rFonts w:cstheme="minorHAnsi"/>
          <w:bCs/>
        </w:rPr>
      </w:pPr>
      <w:r w:rsidRPr="005817E4">
        <w:rPr>
          <w:rFonts w:cstheme="minorHAnsi"/>
          <w:bCs/>
        </w:rPr>
        <w:t>Al personale viaggiante;</w:t>
      </w:r>
    </w:p>
    <w:p w14:paraId="30CF1343" w14:textId="77777777" w:rsidR="003A4F08" w:rsidRPr="005817E4" w:rsidRDefault="003A4F08" w:rsidP="00EC3970">
      <w:pPr>
        <w:pStyle w:val="Paragrafoelenco"/>
        <w:numPr>
          <w:ilvl w:val="0"/>
          <w:numId w:val="2"/>
        </w:numPr>
        <w:spacing w:after="0" w:line="240" w:lineRule="auto"/>
        <w:jc w:val="both"/>
        <w:rPr>
          <w:rFonts w:cstheme="minorHAnsi"/>
          <w:bCs/>
        </w:rPr>
      </w:pPr>
      <w:r w:rsidRPr="005817E4">
        <w:rPr>
          <w:rFonts w:cstheme="minorHAnsi"/>
          <w:bCs/>
        </w:rPr>
        <w:t>Ai movimenti da e per gli Stati e territori di cui all’elenco A dell’allegato 20;</w:t>
      </w:r>
    </w:p>
    <w:p w14:paraId="1322C616" w14:textId="77777777" w:rsidR="003A4F08" w:rsidRPr="005817E4" w:rsidRDefault="003A4F08" w:rsidP="00EC3970">
      <w:pPr>
        <w:pStyle w:val="Paragrafoelenco"/>
        <w:numPr>
          <w:ilvl w:val="0"/>
          <w:numId w:val="2"/>
        </w:numPr>
        <w:spacing w:after="0" w:line="240" w:lineRule="auto"/>
        <w:jc w:val="both"/>
        <w:rPr>
          <w:rFonts w:cstheme="minorHAnsi"/>
        </w:rPr>
      </w:pPr>
      <w:r w:rsidRPr="005817E4">
        <w:rPr>
          <w:rFonts w:cstheme="minorHAnsi"/>
        </w:rPr>
        <w:t>Ai lavoratori transfrontalieri in ingresso e in uscita dal territorio nazionale per comprovati motivi di lavoro e per il conseguente rientro nella propria residenza, abitazione o dimora;</w:t>
      </w:r>
    </w:p>
    <w:p w14:paraId="3815FE2E" w14:textId="77777777" w:rsidR="003A4F08" w:rsidRPr="005817E4" w:rsidRDefault="003A4F08" w:rsidP="00EC3970">
      <w:pPr>
        <w:pStyle w:val="Paragrafoelenco"/>
        <w:numPr>
          <w:ilvl w:val="0"/>
          <w:numId w:val="2"/>
        </w:numPr>
        <w:spacing w:after="0" w:line="240" w:lineRule="auto"/>
        <w:jc w:val="both"/>
        <w:rPr>
          <w:rFonts w:cstheme="minorHAnsi"/>
        </w:rPr>
      </w:pPr>
      <w:r w:rsidRPr="005817E4">
        <w:rPr>
          <w:rFonts w:cstheme="minorHAnsi"/>
        </w:rPr>
        <w:t>Agli alunni e agli studenti per la frequenza di un corso di studi in uno Stato diverso da quello di residenza, abitazione o dimora, nel quale ritornano ogni giorno o almeno una volta alla settimana;</w:t>
      </w:r>
    </w:p>
    <w:p w14:paraId="3EC4E96D" w14:textId="77777777" w:rsidR="003A4F08" w:rsidRPr="005702B2" w:rsidRDefault="003A4F08" w:rsidP="00EC3970">
      <w:pPr>
        <w:pStyle w:val="Paragrafoelenco"/>
        <w:numPr>
          <w:ilvl w:val="0"/>
          <w:numId w:val="2"/>
        </w:numPr>
        <w:autoSpaceDE w:val="0"/>
        <w:autoSpaceDN w:val="0"/>
        <w:adjustRightInd w:val="0"/>
        <w:spacing w:after="0" w:line="240" w:lineRule="auto"/>
        <w:jc w:val="both"/>
        <w:rPr>
          <w:rFonts w:cstheme="minorHAnsi"/>
        </w:rPr>
      </w:pPr>
      <w:r w:rsidRPr="005702B2">
        <w:rPr>
          <w:rFonts w:cstheme="minorHAnsi"/>
        </w:rPr>
        <w:t>A chiunque transita, con mezzo privato, nel territorio italiano per un periodo non superiore a 36 ore, con l’obbligo, allo scadere del termine, di lasciare immediatamente il territorio nazionale o, in mancanza, di iniziare un periodo di isolamento fiduciario di 5 giorni e, al termine, sottoporsi a un test molecolare o antigenico;</w:t>
      </w:r>
    </w:p>
    <w:p w14:paraId="233BD5B6" w14:textId="77777777" w:rsidR="003A4F08" w:rsidRPr="005702B2" w:rsidRDefault="003A4F08" w:rsidP="00EC3970">
      <w:pPr>
        <w:pStyle w:val="Paragrafoelenco"/>
        <w:numPr>
          <w:ilvl w:val="0"/>
          <w:numId w:val="2"/>
        </w:numPr>
        <w:spacing w:after="0" w:line="240" w:lineRule="auto"/>
        <w:jc w:val="both"/>
        <w:rPr>
          <w:rFonts w:cstheme="minorHAnsi"/>
        </w:rPr>
      </w:pPr>
      <w:r w:rsidRPr="005702B2">
        <w:rPr>
          <w:rFonts w:cstheme="minorHAnsi"/>
          <w:bCs/>
        </w:rPr>
        <w:t xml:space="preserve">A chiunque fa ingresso in Italia per un periodo non superiore a 120 ore per comprovate esigenze di lavoro, salute o assoluta urgenza, </w:t>
      </w:r>
      <w:r w:rsidRPr="005702B2">
        <w:rPr>
          <w:rFonts w:cstheme="minorHAnsi"/>
        </w:rPr>
        <w:t>con l’obbligo, allo scadere del termine, di lasciare immediatamente il territorio nazionale o, in mancanza, di iniziare un periodo di isolamento fiduciario di 5 giorni e, al termine, sottoporsi a un test molecolare o antigenico</w:t>
      </w:r>
      <w:r w:rsidRPr="005702B2">
        <w:rPr>
          <w:rFonts w:cstheme="minorHAnsi"/>
          <w:bCs/>
        </w:rPr>
        <w:t>;</w:t>
      </w:r>
    </w:p>
    <w:p w14:paraId="49827C29" w14:textId="77777777" w:rsidR="003A4F08" w:rsidRPr="005702B2" w:rsidRDefault="003A4F08" w:rsidP="00EC3970">
      <w:pPr>
        <w:pStyle w:val="Paragrafoelenco"/>
        <w:numPr>
          <w:ilvl w:val="0"/>
          <w:numId w:val="2"/>
        </w:numPr>
        <w:spacing w:after="0" w:line="240" w:lineRule="auto"/>
        <w:jc w:val="both"/>
        <w:rPr>
          <w:rFonts w:cstheme="minorHAnsi"/>
        </w:rPr>
      </w:pPr>
      <w:r w:rsidRPr="005702B2">
        <w:rPr>
          <w:rFonts w:cstheme="minorHAnsi"/>
        </w:rPr>
        <w:t xml:space="preserve">A chi rientra nel territorio nazionale a seguito di permanenza di durata non superiore alle 48 ore in località estere a distanza non superiore a 60 km dal luogo di residenza, domicilio o abitazione, purché lo spostamento avvenga con mezzo privato (in questo caso non c’è l’obbligo di presentazione del </w:t>
      </w:r>
      <w:r w:rsidRPr="005702B2">
        <w:rPr>
          <w:rFonts w:cstheme="minorHAnsi"/>
          <w:b/>
          <w:bCs/>
        </w:rPr>
        <w:t>MODULO DI LOCALIZZAZIONE IN FORMATO DIGITALE)</w:t>
      </w:r>
      <w:r w:rsidRPr="005702B2">
        <w:rPr>
          <w:rFonts w:cstheme="minorHAnsi"/>
        </w:rPr>
        <w:t>;</w:t>
      </w:r>
    </w:p>
    <w:p w14:paraId="2DE210F4" w14:textId="77777777" w:rsidR="003A4F08" w:rsidRPr="005702B2" w:rsidRDefault="003A4F08" w:rsidP="00EC3970">
      <w:pPr>
        <w:pStyle w:val="Paragrafoelenco"/>
        <w:numPr>
          <w:ilvl w:val="0"/>
          <w:numId w:val="2"/>
        </w:numPr>
        <w:spacing w:after="0" w:line="240" w:lineRule="auto"/>
        <w:jc w:val="both"/>
        <w:rPr>
          <w:rFonts w:cstheme="minorHAnsi"/>
        </w:rPr>
      </w:pPr>
      <w:r w:rsidRPr="005702B2">
        <w:rPr>
          <w:rFonts w:cstheme="minorHAnsi"/>
        </w:rPr>
        <w:t xml:space="preserve">Permanenza di durata non superiore alle 48 ore in località del territorio nazionale situate a distanza non superiore a 60 km dal luogo estero di residenza, domicilio o abitazione purché lo spostamento avvenga con mezzo privato (in questo caso non c’è l’obbligo di presentazione del </w:t>
      </w:r>
      <w:r w:rsidRPr="005702B2">
        <w:rPr>
          <w:rFonts w:cstheme="minorHAnsi"/>
          <w:b/>
          <w:bCs/>
        </w:rPr>
        <w:t>MODULO DI LOCALIZZAZIONE IN FORMATO DIGITALE)</w:t>
      </w:r>
      <w:r w:rsidRPr="005702B2">
        <w:rPr>
          <w:rFonts w:cstheme="minorHAnsi"/>
        </w:rPr>
        <w:t>.</w:t>
      </w:r>
    </w:p>
    <w:p w14:paraId="54B1353C" w14:textId="77777777" w:rsidR="003A4F08" w:rsidRDefault="003A4F08" w:rsidP="003A4F08">
      <w:pPr>
        <w:autoSpaceDE w:val="0"/>
        <w:autoSpaceDN w:val="0"/>
        <w:adjustRightInd w:val="0"/>
        <w:spacing w:after="0" w:line="240" w:lineRule="auto"/>
        <w:jc w:val="both"/>
        <w:rPr>
          <w:rFonts w:cstheme="minorHAnsi"/>
        </w:rPr>
      </w:pPr>
    </w:p>
    <w:bookmarkEnd w:id="5"/>
    <w:p w14:paraId="2D541B69" w14:textId="77777777" w:rsidR="003A4F08" w:rsidRPr="00E25280" w:rsidRDefault="003A4F08" w:rsidP="003A4F08">
      <w:pPr>
        <w:autoSpaceDE w:val="0"/>
        <w:autoSpaceDN w:val="0"/>
        <w:adjustRightInd w:val="0"/>
        <w:spacing w:after="0" w:line="240" w:lineRule="auto"/>
        <w:jc w:val="both"/>
        <w:rPr>
          <w:rFonts w:cstheme="minorHAnsi"/>
          <w:b/>
          <w:bCs/>
          <w:u w:val="single"/>
        </w:rPr>
      </w:pPr>
      <w:r w:rsidRPr="00E25280">
        <w:rPr>
          <w:rFonts w:cstheme="minorHAnsi"/>
          <w:b/>
          <w:bCs/>
          <w:u w:val="single"/>
        </w:rPr>
        <w:t xml:space="preserve">4.2 ESENZIONI DALL’ OBBLIGO DI ISOLAMENTO FIDUCIARIO E TAMPONE AL TERMINE (applicabile </w:t>
      </w:r>
      <w:r>
        <w:rPr>
          <w:rFonts w:cstheme="minorHAnsi"/>
          <w:b/>
          <w:bCs/>
          <w:u w:val="single"/>
        </w:rPr>
        <w:t>ai rientri d</w:t>
      </w:r>
      <w:r w:rsidRPr="00E25280">
        <w:rPr>
          <w:rFonts w:cstheme="minorHAnsi"/>
          <w:b/>
          <w:bCs/>
          <w:u w:val="single"/>
        </w:rPr>
        <w:t>agli Stati de</w:t>
      </w:r>
      <w:r>
        <w:rPr>
          <w:rFonts w:cstheme="minorHAnsi"/>
          <w:b/>
          <w:bCs/>
          <w:u w:val="single"/>
        </w:rPr>
        <w:t>ll’E</w:t>
      </w:r>
      <w:r w:rsidRPr="00E25280">
        <w:rPr>
          <w:rFonts w:cstheme="minorHAnsi"/>
          <w:b/>
          <w:bCs/>
          <w:u w:val="single"/>
        </w:rPr>
        <w:t>lenc</w:t>
      </w:r>
      <w:r>
        <w:rPr>
          <w:rFonts w:cstheme="minorHAnsi"/>
          <w:b/>
          <w:bCs/>
          <w:u w:val="single"/>
        </w:rPr>
        <w:t>o</w:t>
      </w:r>
      <w:r w:rsidRPr="00E25280">
        <w:rPr>
          <w:rFonts w:cstheme="minorHAnsi"/>
          <w:b/>
          <w:bCs/>
          <w:u w:val="single"/>
        </w:rPr>
        <w:t xml:space="preserve"> C senza Certificazione Verde e agli Stati degli Elenchi D ed E) </w:t>
      </w:r>
    </w:p>
    <w:p w14:paraId="0EAC521B" w14:textId="77777777" w:rsidR="003A4F08" w:rsidRPr="00237232" w:rsidRDefault="003A4F08" w:rsidP="003A4F08">
      <w:pPr>
        <w:autoSpaceDE w:val="0"/>
        <w:autoSpaceDN w:val="0"/>
        <w:adjustRightInd w:val="0"/>
        <w:spacing w:after="0" w:line="240" w:lineRule="auto"/>
        <w:jc w:val="both"/>
        <w:rPr>
          <w:rFonts w:cstheme="minorHAnsi"/>
        </w:rPr>
      </w:pPr>
      <w:r w:rsidRPr="005702B2">
        <w:rPr>
          <w:rFonts w:cstheme="minorHAnsi"/>
        </w:rPr>
        <w:t xml:space="preserve">A condizione che non insorgano sintomi di COVID-19 e fermo restando gli obblighi di dichiarazione (vedi Sezione 5) e di sottoposizione a test molecolare o antigenico, </w:t>
      </w:r>
      <w:r w:rsidRPr="005702B2">
        <w:rPr>
          <w:rFonts w:cstheme="minorHAnsi"/>
          <w:b/>
          <w:bCs/>
        </w:rPr>
        <w:t>la sorveglianza sanitaria, l’isolamento fiduciario e l’esecuzione del tampone</w:t>
      </w:r>
      <w:r w:rsidRPr="00237232">
        <w:rPr>
          <w:rFonts w:cstheme="minorHAnsi"/>
          <w:b/>
          <w:bCs/>
        </w:rPr>
        <w:t xml:space="preserve"> molecolare/antigenico </w:t>
      </w:r>
      <w:r w:rsidRPr="00945685">
        <w:rPr>
          <w:rFonts w:cstheme="minorHAnsi"/>
          <w:b/>
          <w:bCs/>
        </w:rPr>
        <w:t>al termine dell’isolamento</w:t>
      </w:r>
      <w:r>
        <w:rPr>
          <w:rFonts w:cstheme="minorHAnsi"/>
          <w:b/>
          <w:bCs/>
        </w:rPr>
        <w:t xml:space="preserve"> </w:t>
      </w:r>
      <w:r w:rsidRPr="00237232">
        <w:rPr>
          <w:rFonts w:cstheme="minorHAnsi"/>
          <w:b/>
          <w:bCs/>
        </w:rPr>
        <w:t>non si applicano nei seguenti casi</w:t>
      </w:r>
      <w:r w:rsidRPr="00237232">
        <w:rPr>
          <w:rFonts w:cstheme="minorHAnsi"/>
        </w:rPr>
        <w:t>:</w:t>
      </w:r>
    </w:p>
    <w:bookmarkEnd w:id="4"/>
    <w:p w14:paraId="03D689D0" w14:textId="77777777" w:rsidR="003A4F08" w:rsidRPr="00E25280" w:rsidRDefault="003A4F08" w:rsidP="00EC3970">
      <w:pPr>
        <w:pStyle w:val="Paragrafoelenco"/>
        <w:numPr>
          <w:ilvl w:val="0"/>
          <w:numId w:val="2"/>
        </w:numPr>
        <w:spacing w:after="0" w:line="240" w:lineRule="auto"/>
        <w:jc w:val="both"/>
        <w:rPr>
          <w:rFonts w:cstheme="minorHAnsi"/>
          <w:bCs/>
        </w:rPr>
      </w:pPr>
      <w:r w:rsidRPr="00E25280">
        <w:rPr>
          <w:rFonts w:cstheme="minorHAnsi"/>
          <w:bCs/>
        </w:rPr>
        <w:t>agli ingressi per motivi di lavoro regolati da speciali protocolli di sicurezza, approvati dalla competente autorità sanitaria;</w:t>
      </w:r>
    </w:p>
    <w:p w14:paraId="5871A649" w14:textId="77777777" w:rsidR="003A4F08" w:rsidRDefault="003A4F08" w:rsidP="00EC3970">
      <w:pPr>
        <w:pStyle w:val="Paragrafoelenco"/>
        <w:numPr>
          <w:ilvl w:val="0"/>
          <w:numId w:val="2"/>
        </w:numPr>
        <w:spacing w:after="0" w:line="240" w:lineRule="auto"/>
        <w:jc w:val="both"/>
        <w:rPr>
          <w:rFonts w:cstheme="minorHAnsi"/>
          <w:bCs/>
        </w:rPr>
      </w:pPr>
      <w:r w:rsidRPr="00E25280">
        <w:rPr>
          <w:rFonts w:cstheme="minorHAnsi"/>
          <w:bCs/>
        </w:rPr>
        <w:t>agli ingressi per ragioni non differibili, previa autorizzazione del Ministero della salute e con obbligo di presentare al vettore all'atto dell'imbarco, e a chiunque sia deputato ad effettuare i controlli, l'attestazione di essersi sottoposti, nelle 48 ore antecedenti all'ingresso nel territorio nazionale, un test molecolare o antigenico, effettuato per mezzo di tampone e risultato negativo;</w:t>
      </w:r>
    </w:p>
    <w:p w14:paraId="1B05216D" w14:textId="77777777" w:rsidR="003A4F08" w:rsidRPr="00E25280" w:rsidRDefault="003A4F08" w:rsidP="00EC3970">
      <w:pPr>
        <w:pStyle w:val="Paragrafoelenco"/>
        <w:numPr>
          <w:ilvl w:val="0"/>
          <w:numId w:val="2"/>
        </w:numPr>
        <w:spacing w:after="0" w:line="240" w:lineRule="auto"/>
        <w:jc w:val="both"/>
        <w:rPr>
          <w:rFonts w:cstheme="minorHAnsi"/>
          <w:bCs/>
        </w:rPr>
      </w:pPr>
      <w:r>
        <w:rPr>
          <w:rFonts w:cstheme="minorHAnsi"/>
          <w:bCs/>
        </w:rPr>
        <w:t>ai cittadini e ai residenti di uno Stato Membro dell’UE e degli ulteriori Stati degli elenchi A, B, C e D che fanno ingresso in Italia per comprovati motivi di lavoro, salvo che nei 14 giorni anteriori all’ingresso abbiano soggiornato o transitato in uno o più Stati dell’elenco C;</w:t>
      </w:r>
    </w:p>
    <w:p w14:paraId="2EE02372" w14:textId="77777777" w:rsidR="003A4F08" w:rsidRPr="00E25280" w:rsidRDefault="003A4F08" w:rsidP="00EC3970">
      <w:pPr>
        <w:pStyle w:val="Paragrafoelenco"/>
        <w:numPr>
          <w:ilvl w:val="0"/>
          <w:numId w:val="2"/>
        </w:numPr>
        <w:spacing w:after="0" w:line="240" w:lineRule="auto"/>
        <w:jc w:val="both"/>
        <w:rPr>
          <w:rFonts w:cstheme="minorHAnsi"/>
          <w:bCs/>
        </w:rPr>
      </w:pPr>
      <w:r w:rsidRPr="00E25280">
        <w:rPr>
          <w:rFonts w:cstheme="minorHAnsi"/>
          <w:bCs/>
        </w:rPr>
        <w:t>al personale sanitario in ingresso in Italia per l’esercizio di qualifiche professionali sanitarie;</w:t>
      </w:r>
    </w:p>
    <w:p w14:paraId="67BCA5E0" w14:textId="77777777" w:rsidR="003A4F08" w:rsidRPr="00E25280" w:rsidRDefault="003A4F08" w:rsidP="00EC3970">
      <w:pPr>
        <w:pStyle w:val="Paragrafoelenco"/>
        <w:numPr>
          <w:ilvl w:val="0"/>
          <w:numId w:val="2"/>
        </w:numPr>
        <w:spacing w:after="0" w:line="240" w:lineRule="auto"/>
        <w:jc w:val="both"/>
        <w:rPr>
          <w:rFonts w:cstheme="minorHAnsi"/>
          <w:bCs/>
        </w:rPr>
      </w:pPr>
      <w:r w:rsidRPr="00E25280">
        <w:rPr>
          <w:rFonts w:cstheme="minorHAnsi"/>
          <w:bCs/>
        </w:rPr>
        <w:t>al personale di imprese ed enti aventi sede legale o secondaria in Italia per spostamenti all'estero per comprovate esigenze lavorative di durata non superiore a 120 ore. (*)</w:t>
      </w:r>
    </w:p>
    <w:p w14:paraId="4B347DEE" w14:textId="77777777" w:rsidR="003A4F08" w:rsidRPr="00E25280" w:rsidRDefault="003A4F08" w:rsidP="00EC3970">
      <w:pPr>
        <w:pStyle w:val="Paragrafoelenco"/>
        <w:numPr>
          <w:ilvl w:val="0"/>
          <w:numId w:val="2"/>
        </w:numPr>
        <w:spacing w:after="0" w:line="240" w:lineRule="auto"/>
        <w:jc w:val="both"/>
        <w:rPr>
          <w:rFonts w:cstheme="minorHAnsi"/>
          <w:bCs/>
        </w:rPr>
      </w:pPr>
      <w:r w:rsidRPr="00E25280">
        <w:rPr>
          <w:rFonts w:cstheme="minorHAnsi"/>
          <w:bCs/>
        </w:rPr>
        <w:t>ai funzionari e agli agenti dell’UE o di organizzazioni internazionali, agli agenti diplomatici, al personale amministrativo e tecnico delle missioni diplomatiche, ai funzionari consolari, al personale militare e delle Forze di Polizia, al personale del Sistema di informazione per la sicurezza della Repubblica e dei Vigili del Fuoco;</w:t>
      </w:r>
    </w:p>
    <w:p w14:paraId="37D00175" w14:textId="77777777" w:rsidR="003A4F08" w:rsidRPr="00E25280" w:rsidRDefault="003A4F08" w:rsidP="00EC3970">
      <w:pPr>
        <w:pStyle w:val="Paragrafoelenco"/>
        <w:numPr>
          <w:ilvl w:val="0"/>
          <w:numId w:val="2"/>
        </w:numPr>
        <w:spacing w:after="0" w:line="240" w:lineRule="auto"/>
        <w:jc w:val="both"/>
        <w:rPr>
          <w:rFonts w:cstheme="minorHAnsi"/>
          <w:bCs/>
        </w:rPr>
      </w:pPr>
      <w:r w:rsidRPr="00E25280">
        <w:rPr>
          <w:rFonts w:cstheme="minorHAnsi"/>
          <w:bCs/>
        </w:rPr>
        <w:t>agli alunni e agli studenti per la frequenza di un corso di studi in uno Stato diverso da quello di residenza, abitazione o dimora, nel quale ritornano ogni giorno o almeno una volta alla settimana;</w:t>
      </w:r>
    </w:p>
    <w:p w14:paraId="41D4B1DB" w14:textId="77777777" w:rsidR="003A4F08" w:rsidRPr="00E25280" w:rsidRDefault="003A4F08" w:rsidP="00EC3970">
      <w:pPr>
        <w:pStyle w:val="Paragrafoelenco"/>
        <w:numPr>
          <w:ilvl w:val="0"/>
          <w:numId w:val="2"/>
        </w:numPr>
        <w:spacing w:after="0" w:line="240" w:lineRule="auto"/>
        <w:jc w:val="both"/>
        <w:rPr>
          <w:rFonts w:cstheme="minorHAnsi"/>
          <w:bCs/>
        </w:rPr>
      </w:pPr>
      <w:r w:rsidRPr="00E25280">
        <w:rPr>
          <w:rFonts w:cstheme="minorHAnsi"/>
          <w:bCs/>
        </w:rPr>
        <w:t>agli ingressi mediante voli “Covid-</w:t>
      </w:r>
      <w:proofErr w:type="spellStart"/>
      <w:r w:rsidRPr="00E25280">
        <w:rPr>
          <w:rFonts w:cstheme="minorHAnsi"/>
          <w:bCs/>
        </w:rPr>
        <w:t>tested</w:t>
      </w:r>
      <w:proofErr w:type="spellEnd"/>
      <w:r w:rsidRPr="00E25280">
        <w:rPr>
          <w:rFonts w:cstheme="minorHAnsi"/>
          <w:bCs/>
        </w:rPr>
        <w:t>”;</w:t>
      </w:r>
    </w:p>
    <w:p w14:paraId="17B7FBEC" w14:textId="77777777" w:rsidR="003A4F08" w:rsidRDefault="003A4F08" w:rsidP="00EC3970">
      <w:pPr>
        <w:pStyle w:val="Paragrafoelenco"/>
        <w:numPr>
          <w:ilvl w:val="0"/>
          <w:numId w:val="2"/>
        </w:numPr>
        <w:spacing w:after="0" w:line="240" w:lineRule="auto"/>
        <w:jc w:val="both"/>
        <w:rPr>
          <w:rFonts w:cstheme="minorHAnsi"/>
          <w:bCs/>
        </w:rPr>
      </w:pPr>
      <w:r w:rsidRPr="00E25280">
        <w:rPr>
          <w:rFonts w:cstheme="minorHAnsi"/>
          <w:bCs/>
        </w:rPr>
        <w:t>agli ingressi per competizioni sportive di interesse nazionale.</w:t>
      </w:r>
    </w:p>
    <w:p w14:paraId="08484CA7" w14:textId="77777777" w:rsidR="003A4F08" w:rsidRPr="000B72AC" w:rsidRDefault="003A4F08" w:rsidP="003A4F08">
      <w:pPr>
        <w:spacing w:after="0" w:line="240" w:lineRule="auto"/>
        <w:jc w:val="both"/>
        <w:rPr>
          <w:rFonts w:cstheme="minorHAnsi"/>
          <w:bCs/>
          <w:sz w:val="12"/>
          <w:szCs w:val="12"/>
        </w:rPr>
      </w:pPr>
    </w:p>
    <w:p w14:paraId="58B153D2" w14:textId="77777777" w:rsidR="003A4F08" w:rsidRPr="00961ED6" w:rsidRDefault="003A4F08" w:rsidP="003A4F08">
      <w:pPr>
        <w:autoSpaceDE w:val="0"/>
        <w:autoSpaceDN w:val="0"/>
        <w:adjustRightInd w:val="0"/>
        <w:spacing w:after="0" w:line="240" w:lineRule="auto"/>
        <w:jc w:val="both"/>
        <w:rPr>
          <w:rFonts w:cstheme="minorHAnsi"/>
          <w:b/>
          <w:i/>
          <w:iCs/>
          <w:sz w:val="20"/>
          <w:szCs w:val="20"/>
        </w:rPr>
      </w:pPr>
      <w:r w:rsidRPr="00DD5931">
        <w:rPr>
          <w:rFonts w:cstheme="minorHAnsi"/>
          <w:b/>
          <w:bCs/>
          <w:i/>
          <w:iCs/>
          <w:sz w:val="20"/>
          <w:szCs w:val="20"/>
        </w:rPr>
        <w:lastRenderedPageBreak/>
        <w:t xml:space="preserve">(*) </w:t>
      </w:r>
      <w:r w:rsidRPr="00DD5931">
        <w:rPr>
          <w:rFonts w:cstheme="minorHAnsi"/>
          <w:i/>
          <w:iCs/>
          <w:sz w:val="20"/>
          <w:szCs w:val="20"/>
        </w:rPr>
        <w:t>Per il rientro in Veneto dopo trasferta di lavoro all’estero di durata inferiore a 120 ore, il lavoratore dovrà essere sottoposto a tampone all’arrivo (con isolamento fino all’esito) e ad un secondo tampone dopo 5-</w:t>
      </w:r>
      <w:r w:rsidRPr="00961ED6">
        <w:rPr>
          <w:rFonts w:cstheme="minorHAnsi"/>
          <w:i/>
          <w:iCs/>
          <w:sz w:val="20"/>
          <w:szCs w:val="20"/>
        </w:rPr>
        <w:t>7 giorni dal rientro; i tamponi sono gratuiti e si effettuano in accordo con il Dipartimento di Prevenzione competente per territorio (</w:t>
      </w:r>
      <w:proofErr w:type="spellStart"/>
      <w:r w:rsidRPr="00961ED6">
        <w:rPr>
          <w:rFonts w:cstheme="minorHAnsi"/>
          <w:i/>
          <w:iCs/>
          <w:sz w:val="20"/>
          <w:szCs w:val="20"/>
        </w:rPr>
        <w:t>rif.</w:t>
      </w:r>
      <w:proofErr w:type="spellEnd"/>
      <w:r w:rsidRPr="00961ED6">
        <w:rPr>
          <w:rFonts w:cstheme="minorHAnsi"/>
          <w:i/>
          <w:iCs/>
          <w:sz w:val="20"/>
          <w:szCs w:val="20"/>
        </w:rPr>
        <w:t xml:space="preserve"> </w:t>
      </w:r>
      <w:r w:rsidRPr="00961ED6">
        <w:rPr>
          <w:rFonts w:cstheme="minorHAnsi"/>
          <w:i/>
          <w:iCs/>
          <w:sz w:val="20"/>
          <w:szCs w:val="20"/>
          <w:shd w:val="clear" w:color="auto" w:fill="FFFFFF"/>
        </w:rPr>
        <w:t xml:space="preserve">D.G.R. Veneto </w:t>
      </w:r>
      <w:r w:rsidRPr="00961ED6">
        <w:rPr>
          <w:rStyle w:val="cust-dettaglio-tipo-atto-num-data"/>
          <w:rFonts w:cstheme="minorHAnsi"/>
          <w:i/>
          <w:iCs/>
          <w:sz w:val="20"/>
          <w:szCs w:val="20"/>
          <w:bdr w:val="none" w:sz="0" w:space="0" w:color="auto" w:frame="1"/>
          <w:shd w:val="clear" w:color="auto" w:fill="FFFFFF"/>
        </w:rPr>
        <w:t>n. 1422 del 21 ottobre 2020, in BUR n. 163 del 31/10/2020).</w:t>
      </w:r>
    </w:p>
    <w:p w14:paraId="25E97F20" w14:textId="77777777" w:rsidR="003A4F08" w:rsidRDefault="003A4F08" w:rsidP="003A4F08">
      <w:pPr>
        <w:autoSpaceDE w:val="0"/>
        <w:autoSpaceDN w:val="0"/>
        <w:adjustRightInd w:val="0"/>
        <w:spacing w:after="0" w:line="240" w:lineRule="auto"/>
        <w:jc w:val="both"/>
        <w:rPr>
          <w:rFonts w:cstheme="minorHAnsi"/>
          <w:highlight w:val="yellow"/>
        </w:rPr>
      </w:pPr>
    </w:p>
    <w:p w14:paraId="09BEAE51" w14:textId="77777777" w:rsidR="003A4F08" w:rsidRDefault="003A4F08" w:rsidP="003A4F08">
      <w:pPr>
        <w:autoSpaceDE w:val="0"/>
        <w:autoSpaceDN w:val="0"/>
        <w:adjustRightInd w:val="0"/>
        <w:spacing w:after="0" w:line="240" w:lineRule="auto"/>
        <w:jc w:val="both"/>
        <w:rPr>
          <w:rFonts w:cstheme="minorHAnsi"/>
          <w:highlight w:val="yellow"/>
        </w:rPr>
      </w:pPr>
    </w:p>
    <w:p w14:paraId="73321C09" w14:textId="77777777" w:rsidR="003A4F08" w:rsidRPr="00D54BE4" w:rsidRDefault="003A4F08" w:rsidP="003A4F08">
      <w:pPr>
        <w:autoSpaceDE w:val="0"/>
        <w:autoSpaceDN w:val="0"/>
        <w:adjustRightInd w:val="0"/>
        <w:spacing w:after="0" w:line="240" w:lineRule="auto"/>
        <w:jc w:val="both"/>
        <w:rPr>
          <w:rFonts w:cstheme="minorHAnsi"/>
          <w:b/>
          <w:bCs/>
          <w:u w:val="single"/>
        </w:rPr>
      </w:pPr>
      <w:r w:rsidRPr="00E25280">
        <w:rPr>
          <w:rFonts w:cstheme="minorHAnsi"/>
          <w:b/>
          <w:bCs/>
          <w:u w:val="single"/>
        </w:rPr>
        <w:t>4.</w:t>
      </w:r>
      <w:r>
        <w:rPr>
          <w:rFonts w:cstheme="minorHAnsi"/>
          <w:b/>
          <w:bCs/>
          <w:u w:val="single"/>
        </w:rPr>
        <w:t>3</w:t>
      </w:r>
      <w:r w:rsidRPr="00E25280">
        <w:rPr>
          <w:rFonts w:cstheme="minorHAnsi"/>
          <w:b/>
          <w:bCs/>
          <w:u w:val="single"/>
        </w:rPr>
        <w:t xml:space="preserve"> ESENZIONI DALL’OBBLIGO DI</w:t>
      </w:r>
      <w:r>
        <w:rPr>
          <w:rFonts w:cstheme="minorHAnsi"/>
          <w:b/>
          <w:bCs/>
          <w:u w:val="single"/>
        </w:rPr>
        <w:t xml:space="preserve"> TAMPONE PRIMA DELL’INGRESSO,</w:t>
      </w:r>
      <w:r w:rsidRPr="00E25280">
        <w:rPr>
          <w:rFonts w:cstheme="minorHAnsi"/>
          <w:b/>
          <w:bCs/>
          <w:u w:val="single"/>
        </w:rPr>
        <w:t xml:space="preserve"> </w:t>
      </w:r>
      <w:r>
        <w:rPr>
          <w:rFonts w:cstheme="minorHAnsi"/>
          <w:b/>
          <w:bCs/>
          <w:u w:val="single"/>
        </w:rPr>
        <w:t>D’</w:t>
      </w:r>
      <w:r w:rsidRPr="00E25280">
        <w:rPr>
          <w:rFonts w:cstheme="minorHAnsi"/>
          <w:b/>
          <w:bCs/>
          <w:u w:val="single"/>
        </w:rPr>
        <w:t xml:space="preserve">ISOLAMENTO FIDUCIARIO E </w:t>
      </w:r>
      <w:r>
        <w:rPr>
          <w:rFonts w:cstheme="minorHAnsi"/>
          <w:b/>
          <w:bCs/>
          <w:u w:val="single"/>
        </w:rPr>
        <w:t xml:space="preserve">DI </w:t>
      </w:r>
      <w:r w:rsidRPr="00E25280">
        <w:rPr>
          <w:rFonts w:cstheme="minorHAnsi"/>
          <w:b/>
          <w:bCs/>
          <w:u w:val="single"/>
        </w:rPr>
        <w:t xml:space="preserve">TAMPONE AL TERMINE (applicabile </w:t>
      </w:r>
      <w:r>
        <w:rPr>
          <w:rFonts w:cstheme="minorHAnsi"/>
          <w:b/>
          <w:bCs/>
          <w:u w:val="single"/>
        </w:rPr>
        <w:t>ai rientri d</w:t>
      </w:r>
      <w:r w:rsidRPr="00E25280">
        <w:rPr>
          <w:rFonts w:cstheme="minorHAnsi"/>
          <w:b/>
          <w:bCs/>
          <w:u w:val="single"/>
        </w:rPr>
        <w:t xml:space="preserve">agli Stati degli Elenchi D ed E) </w:t>
      </w:r>
    </w:p>
    <w:p w14:paraId="646A7177" w14:textId="77777777" w:rsidR="003A4F08" w:rsidRPr="007E1737" w:rsidRDefault="003A4F08" w:rsidP="003A4F08">
      <w:pPr>
        <w:autoSpaceDE w:val="0"/>
        <w:autoSpaceDN w:val="0"/>
        <w:adjustRightInd w:val="0"/>
        <w:spacing w:after="0" w:line="240" w:lineRule="auto"/>
        <w:jc w:val="both"/>
        <w:rPr>
          <w:rFonts w:cstheme="minorHAnsi"/>
        </w:rPr>
      </w:pPr>
      <w:r w:rsidRPr="00237232">
        <w:rPr>
          <w:rFonts w:cstheme="minorHAnsi"/>
        </w:rPr>
        <w:t xml:space="preserve">A condizione che non insorgano sintomi di COVID-19 e fermo restando gli obblighi di dichiarazione all’ingresso (vedi </w:t>
      </w:r>
      <w:r w:rsidRPr="007E1737">
        <w:rPr>
          <w:rFonts w:cstheme="minorHAnsi"/>
        </w:rPr>
        <w:t xml:space="preserve">Sezione 5), </w:t>
      </w:r>
      <w:r w:rsidRPr="007E1737">
        <w:rPr>
          <w:rFonts w:cstheme="minorHAnsi"/>
          <w:b/>
          <w:bCs/>
        </w:rPr>
        <w:t>la sorveglianza sanitaria, l’esecuzione del tampone nelle 72 (o 48) ore precedenti l’ingresso, l’isolamento fiduciario e l’esecuzione del tampone molecolare/antigenico al termine dell’isolamento non si applicano nei seguenti casi</w:t>
      </w:r>
      <w:r w:rsidRPr="007E1737">
        <w:rPr>
          <w:rFonts w:cstheme="minorHAnsi"/>
        </w:rPr>
        <w:t>:</w:t>
      </w:r>
    </w:p>
    <w:p w14:paraId="628FC728" w14:textId="77777777" w:rsidR="003A4F08" w:rsidRPr="007E1737" w:rsidRDefault="003A4F08" w:rsidP="00EC3970">
      <w:pPr>
        <w:pStyle w:val="Paragrafoelenco"/>
        <w:numPr>
          <w:ilvl w:val="0"/>
          <w:numId w:val="2"/>
        </w:numPr>
        <w:spacing w:after="0" w:line="240" w:lineRule="auto"/>
        <w:jc w:val="both"/>
        <w:rPr>
          <w:rFonts w:cstheme="minorHAnsi"/>
          <w:bCs/>
        </w:rPr>
      </w:pPr>
      <w:r w:rsidRPr="007E1737">
        <w:rPr>
          <w:rFonts w:cstheme="minorHAnsi"/>
          <w:bCs/>
        </w:rPr>
        <w:t>All’equipaggio dei mezzi di trasporto;</w:t>
      </w:r>
    </w:p>
    <w:p w14:paraId="40D83D12" w14:textId="77777777" w:rsidR="003A4F08" w:rsidRPr="007E1737" w:rsidRDefault="003A4F08" w:rsidP="00EC3970">
      <w:pPr>
        <w:pStyle w:val="Paragrafoelenco"/>
        <w:numPr>
          <w:ilvl w:val="0"/>
          <w:numId w:val="2"/>
        </w:numPr>
        <w:spacing w:after="0" w:line="240" w:lineRule="auto"/>
        <w:jc w:val="both"/>
        <w:rPr>
          <w:rFonts w:cstheme="minorHAnsi"/>
          <w:bCs/>
        </w:rPr>
      </w:pPr>
      <w:r w:rsidRPr="007E1737">
        <w:rPr>
          <w:rFonts w:cstheme="minorHAnsi"/>
          <w:bCs/>
        </w:rPr>
        <w:t>Al personale viaggiante;</w:t>
      </w:r>
    </w:p>
    <w:p w14:paraId="42ABB8D3" w14:textId="77777777" w:rsidR="003A4F08" w:rsidRPr="007E1737" w:rsidRDefault="003A4F08" w:rsidP="00EC3970">
      <w:pPr>
        <w:pStyle w:val="Paragrafoelenco"/>
        <w:numPr>
          <w:ilvl w:val="0"/>
          <w:numId w:val="2"/>
        </w:numPr>
        <w:spacing w:after="0" w:line="240" w:lineRule="auto"/>
        <w:jc w:val="both"/>
        <w:rPr>
          <w:rFonts w:cstheme="minorHAnsi"/>
          <w:bCs/>
        </w:rPr>
      </w:pPr>
      <w:r w:rsidRPr="007E1737">
        <w:rPr>
          <w:rFonts w:cstheme="minorHAnsi"/>
          <w:bCs/>
        </w:rPr>
        <w:t>Ai movimenti da e per gli Stati e territori di cui all’elenco A dell’allegato 20;</w:t>
      </w:r>
    </w:p>
    <w:p w14:paraId="50DE55F6" w14:textId="77777777" w:rsidR="003A4F08" w:rsidRPr="007E1737" w:rsidRDefault="003A4F08" w:rsidP="00EC3970">
      <w:pPr>
        <w:pStyle w:val="Paragrafoelenco"/>
        <w:numPr>
          <w:ilvl w:val="0"/>
          <w:numId w:val="2"/>
        </w:numPr>
        <w:spacing w:after="0" w:line="240" w:lineRule="auto"/>
        <w:jc w:val="both"/>
        <w:rPr>
          <w:rFonts w:cstheme="minorHAnsi"/>
        </w:rPr>
      </w:pPr>
      <w:r w:rsidRPr="007E1737">
        <w:rPr>
          <w:rFonts w:cstheme="minorHAnsi"/>
        </w:rPr>
        <w:t>Ai lavoratori transfrontalieri in ingresso e in uscita dal territorio nazionale per comprovati motivi di lavoro e per il conseguente rientro nella propria residenza, abitazione o dimora;</w:t>
      </w:r>
    </w:p>
    <w:p w14:paraId="7C949A00" w14:textId="77777777" w:rsidR="003A4F08" w:rsidRPr="007E1737" w:rsidRDefault="003A4F08" w:rsidP="00EC3970">
      <w:pPr>
        <w:pStyle w:val="Paragrafoelenco"/>
        <w:numPr>
          <w:ilvl w:val="0"/>
          <w:numId w:val="2"/>
        </w:numPr>
        <w:spacing w:after="0" w:line="240" w:lineRule="auto"/>
        <w:jc w:val="both"/>
        <w:rPr>
          <w:rFonts w:cstheme="minorHAnsi"/>
        </w:rPr>
      </w:pPr>
      <w:r w:rsidRPr="007E1737">
        <w:rPr>
          <w:rFonts w:cstheme="minorHAnsi"/>
        </w:rPr>
        <w:t>Agli alunni e agli studenti per la frequenza di un corso di studi in uno Stato diverso da quello di residenza, abitazione o dimora, nel quale ritornano ogni giorno o almeno una volta alla settimana;</w:t>
      </w:r>
    </w:p>
    <w:p w14:paraId="6BE4F7D2" w14:textId="77777777" w:rsidR="003A4F08" w:rsidRPr="007E1737" w:rsidRDefault="003A4F08" w:rsidP="00EC3970">
      <w:pPr>
        <w:pStyle w:val="Paragrafoelenco"/>
        <w:numPr>
          <w:ilvl w:val="0"/>
          <w:numId w:val="2"/>
        </w:numPr>
        <w:autoSpaceDE w:val="0"/>
        <w:autoSpaceDN w:val="0"/>
        <w:adjustRightInd w:val="0"/>
        <w:spacing w:after="0" w:line="240" w:lineRule="auto"/>
        <w:jc w:val="both"/>
        <w:rPr>
          <w:rFonts w:cstheme="minorHAnsi"/>
        </w:rPr>
      </w:pPr>
      <w:r w:rsidRPr="007E1737">
        <w:rPr>
          <w:rFonts w:cstheme="minorHAnsi"/>
        </w:rPr>
        <w:t>A chiunque transita, con mezzo privato, nel territorio italiano per un periodo non superiore a 36 ore, con l’obbligo, allo scadere del termine, di lasciare immediatamente il territorio nazionale o, in mancanza, di iniziare un periodo di isolamento fiduciario di 5 giorni e, al termine, sottoporsi a un test molecolare o antigenico;</w:t>
      </w:r>
    </w:p>
    <w:p w14:paraId="4A041D03" w14:textId="77777777" w:rsidR="003A4F08" w:rsidRPr="007E1737" w:rsidRDefault="003A4F08" w:rsidP="00EC3970">
      <w:pPr>
        <w:pStyle w:val="Paragrafoelenco"/>
        <w:numPr>
          <w:ilvl w:val="0"/>
          <w:numId w:val="2"/>
        </w:numPr>
        <w:spacing w:after="0" w:line="240" w:lineRule="auto"/>
        <w:jc w:val="both"/>
        <w:rPr>
          <w:rFonts w:cstheme="minorHAnsi"/>
        </w:rPr>
      </w:pPr>
      <w:r w:rsidRPr="007E1737">
        <w:rPr>
          <w:rFonts w:cstheme="minorHAnsi"/>
          <w:bCs/>
        </w:rPr>
        <w:t xml:space="preserve">A chiunque fa ingresso in Italia per un periodo non superiore a 120 ore per comprovate esigenze di lavoro, salute o assoluta urgenza, </w:t>
      </w:r>
      <w:r w:rsidRPr="007E1737">
        <w:rPr>
          <w:rFonts w:cstheme="minorHAnsi"/>
        </w:rPr>
        <w:t>con l’obbligo, allo scadere del termine, di lasciare immediatamente il territorio nazionale o, in mancanza, di iniziare un periodo di isolamento fiduciario di 5 giorni e, al termine, sottoporsi a un test molecolare o antigenico</w:t>
      </w:r>
      <w:r w:rsidRPr="007E1737">
        <w:rPr>
          <w:rFonts w:cstheme="minorHAnsi"/>
          <w:bCs/>
        </w:rPr>
        <w:t>;</w:t>
      </w:r>
    </w:p>
    <w:p w14:paraId="1AD9E152" w14:textId="77777777" w:rsidR="003A4F08" w:rsidRPr="007E1737" w:rsidRDefault="003A4F08" w:rsidP="00EC3970">
      <w:pPr>
        <w:pStyle w:val="Paragrafoelenco"/>
        <w:numPr>
          <w:ilvl w:val="0"/>
          <w:numId w:val="2"/>
        </w:numPr>
        <w:spacing w:after="0" w:line="240" w:lineRule="auto"/>
        <w:jc w:val="both"/>
        <w:rPr>
          <w:rFonts w:cstheme="minorHAnsi"/>
        </w:rPr>
      </w:pPr>
      <w:r w:rsidRPr="007E1737">
        <w:rPr>
          <w:rFonts w:cstheme="minorHAnsi"/>
        </w:rPr>
        <w:t xml:space="preserve">A chi rientra nel territorio nazionale a seguito di permanenza di durata non superiore alle 48 ore in località estere a distanza non superiore a 60 km dal luogo di residenza, domicilio o abitazione, purché lo spostamento avvenga con mezzo privato (in questo caso non c’è l’obbligo di presentazione del </w:t>
      </w:r>
      <w:r w:rsidRPr="007E1737">
        <w:rPr>
          <w:rFonts w:cstheme="minorHAnsi"/>
          <w:b/>
          <w:bCs/>
        </w:rPr>
        <w:t>MODULO DI LOCALIZZAZIONE IN FORMATO DIGITALE)</w:t>
      </w:r>
      <w:r w:rsidRPr="007E1737">
        <w:rPr>
          <w:rFonts w:cstheme="minorHAnsi"/>
        </w:rPr>
        <w:t>;</w:t>
      </w:r>
    </w:p>
    <w:p w14:paraId="33A5C97A" w14:textId="77777777" w:rsidR="003A4F08" w:rsidRPr="007E1737" w:rsidRDefault="003A4F08" w:rsidP="00EC3970">
      <w:pPr>
        <w:pStyle w:val="Paragrafoelenco"/>
        <w:numPr>
          <w:ilvl w:val="0"/>
          <w:numId w:val="2"/>
        </w:numPr>
        <w:spacing w:after="0" w:line="240" w:lineRule="auto"/>
        <w:jc w:val="both"/>
        <w:rPr>
          <w:rFonts w:cstheme="minorHAnsi"/>
        </w:rPr>
      </w:pPr>
      <w:r w:rsidRPr="007E1737">
        <w:rPr>
          <w:rFonts w:cstheme="minorHAnsi"/>
        </w:rPr>
        <w:t xml:space="preserve">Permanenza di durata non superiore alle 48 ore in località del territorio nazionale situate a distanza non superiore a 60 km dal luogo estero di residenza, domicilio o abitazione purché lo spostamento avvenga con mezzo privato (in questo caso non c’è l’obbligo di presentazione del </w:t>
      </w:r>
      <w:r w:rsidRPr="007E1737">
        <w:rPr>
          <w:rFonts w:cstheme="minorHAnsi"/>
          <w:b/>
          <w:bCs/>
        </w:rPr>
        <w:t>MODULO DI LOCALIZZAZIONE IN FORMATO DIGITALE)</w:t>
      </w:r>
      <w:r w:rsidRPr="007E1737">
        <w:rPr>
          <w:rFonts w:cstheme="minorHAnsi"/>
        </w:rPr>
        <w:t>.</w:t>
      </w:r>
    </w:p>
    <w:p w14:paraId="7A2F1A1E" w14:textId="77777777" w:rsidR="003A4F08" w:rsidRPr="00961B5A" w:rsidRDefault="003A4F08" w:rsidP="003A4F08">
      <w:pPr>
        <w:autoSpaceDE w:val="0"/>
        <w:autoSpaceDN w:val="0"/>
        <w:adjustRightInd w:val="0"/>
        <w:spacing w:after="0" w:line="240" w:lineRule="auto"/>
        <w:jc w:val="both"/>
        <w:rPr>
          <w:rFonts w:cstheme="minorHAnsi"/>
          <w:b/>
        </w:rPr>
      </w:pPr>
    </w:p>
    <w:p w14:paraId="7C09F811" w14:textId="77777777" w:rsidR="003A4F08" w:rsidRPr="007C7934"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4"/>
          <w:szCs w:val="24"/>
        </w:rPr>
      </w:pPr>
      <w:r w:rsidRPr="007C7934">
        <w:rPr>
          <w:rFonts w:cstheme="minorHAnsi"/>
          <w:b/>
          <w:sz w:val="24"/>
          <w:szCs w:val="24"/>
        </w:rPr>
        <w:t xml:space="preserve">Sezione </w:t>
      </w:r>
      <w:r>
        <w:rPr>
          <w:rFonts w:cstheme="minorHAnsi"/>
          <w:b/>
          <w:sz w:val="24"/>
          <w:szCs w:val="24"/>
        </w:rPr>
        <w:t>5</w:t>
      </w:r>
      <w:r w:rsidRPr="007C7934">
        <w:rPr>
          <w:rFonts w:cstheme="minorHAnsi"/>
          <w:b/>
          <w:sz w:val="24"/>
          <w:szCs w:val="24"/>
        </w:rPr>
        <w:t xml:space="preserve"> – DICHIARAZIONE ALL’INGRESSO IN ITALIA</w:t>
      </w:r>
    </w:p>
    <w:p w14:paraId="257E9818" w14:textId="77777777" w:rsidR="003A4F08" w:rsidRPr="00945685" w:rsidRDefault="003A4F08" w:rsidP="003A4F08">
      <w:pPr>
        <w:spacing w:after="0" w:line="240" w:lineRule="auto"/>
        <w:jc w:val="both"/>
        <w:rPr>
          <w:rFonts w:cstheme="minorHAnsi"/>
        </w:rPr>
      </w:pPr>
      <w:r w:rsidRPr="007C7934">
        <w:rPr>
          <w:rFonts w:cstheme="minorHAnsi"/>
        </w:rPr>
        <w:t xml:space="preserve">Fermi restando i divieti e le limitazioni di ingresso in Italia illustrati nelle precedenti sezioni, chiunque fa ingresso per qualsiasi durata nel territorio nazionale da Stati o territori esteri compresi negli Elenchi B, C, D ed </w:t>
      </w:r>
      <w:r w:rsidRPr="00945685">
        <w:rPr>
          <w:rFonts w:cstheme="minorHAnsi"/>
        </w:rPr>
        <w:t xml:space="preserve">E è tenuto a compilare uno specifico </w:t>
      </w:r>
      <w:r w:rsidRPr="00945685">
        <w:rPr>
          <w:rFonts w:cstheme="minorHAnsi"/>
          <w:b/>
          <w:bCs/>
        </w:rPr>
        <w:t>MODULO DI LOCALIZZAZIONE IN FORMATO DIGITALE</w:t>
      </w:r>
      <w:r w:rsidRPr="00945685">
        <w:rPr>
          <w:rFonts w:cstheme="minorHAnsi"/>
        </w:rPr>
        <w:t xml:space="preserve"> e a darne prova al vettore o a chiunque sia deputato ad effettuare controlli. Tale modulo di localizzazione sostituisce la precedente dichiarazione, che potrà essere utilizzata in alternativa al modulo di localizzazione in formato digitale esclusivamente in caso di impedimenti tecnologici. </w:t>
      </w:r>
    </w:p>
    <w:p w14:paraId="049D8433" w14:textId="77777777" w:rsidR="003A4F08" w:rsidRPr="00945685" w:rsidRDefault="003A4F08" w:rsidP="003A4F08">
      <w:pPr>
        <w:spacing w:after="0" w:line="240" w:lineRule="auto"/>
        <w:jc w:val="both"/>
        <w:rPr>
          <w:rFonts w:cstheme="minorHAnsi"/>
        </w:rPr>
      </w:pPr>
      <w:r w:rsidRPr="00945685">
        <w:rPr>
          <w:rFonts w:cstheme="minorHAnsi"/>
        </w:rPr>
        <w:t xml:space="preserve">Per compilare il </w:t>
      </w:r>
      <w:r w:rsidRPr="00945685">
        <w:rPr>
          <w:rFonts w:cstheme="minorHAnsi"/>
          <w:b/>
          <w:bCs/>
        </w:rPr>
        <w:t>MODULO DI LOCALIZZAZIONE IN FORMATO DIGITALE (</w:t>
      </w:r>
      <w:proofErr w:type="spellStart"/>
      <w:r w:rsidRPr="00945685">
        <w:rPr>
          <w:rFonts w:cstheme="minorHAnsi"/>
          <w:b/>
          <w:bCs/>
        </w:rPr>
        <w:t>dPLF</w:t>
      </w:r>
      <w:proofErr w:type="spellEnd"/>
      <w:r w:rsidRPr="00945685">
        <w:rPr>
          <w:rFonts w:cstheme="minorHAnsi"/>
          <w:b/>
          <w:bCs/>
        </w:rPr>
        <w:t xml:space="preserve">), </w:t>
      </w:r>
      <w:r w:rsidRPr="00945685">
        <w:rPr>
          <w:rFonts w:cstheme="minorHAnsi"/>
        </w:rPr>
        <w:t>dal 24/05/2021, seguire le istruzioni di seguito riportate:</w:t>
      </w:r>
    </w:p>
    <w:p w14:paraId="29E543D6" w14:textId="77777777" w:rsidR="003A4F08" w:rsidRPr="00945685" w:rsidRDefault="003A4F08" w:rsidP="00EC3970">
      <w:pPr>
        <w:pStyle w:val="Paragrafoelenco"/>
        <w:numPr>
          <w:ilvl w:val="0"/>
          <w:numId w:val="7"/>
        </w:numPr>
        <w:spacing w:after="0" w:line="240" w:lineRule="auto"/>
        <w:jc w:val="both"/>
        <w:rPr>
          <w:rFonts w:cstheme="minorHAnsi"/>
        </w:rPr>
      </w:pPr>
      <w:r w:rsidRPr="00945685">
        <w:rPr>
          <w:rFonts w:cstheme="minorHAnsi"/>
        </w:rPr>
        <w:t xml:space="preserve">collegarsi al sito: </w:t>
      </w:r>
      <w:hyperlink r:id="rId8" w:anchor="/" w:history="1">
        <w:r w:rsidRPr="00945685">
          <w:rPr>
            <w:rStyle w:val="Collegamentoipertestuale"/>
            <w:rFonts w:cstheme="minorHAnsi"/>
          </w:rPr>
          <w:t>https://app.euplf.eu/#/</w:t>
        </w:r>
      </w:hyperlink>
      <w:r w:rsidRPr="00945685">
        <w:rPr>
          <w:rFonts w:cstheme="minorHAnsi"/>
        </w:rPr>
        <w:t xml:space="preserve"> </w:t>
      </w:r>
    </w:p>
    <w:p w14:paraId="5B684221" w14:textId="77777777" w:rsidR="003A4F08" w:rsidRPr="00945685" w:rsidRDefault="003A4F08" w:rsidP="00EC3970">
      <w:pPr>
        <w:pStyle w:val="Paragrafoelenco"/>
        <w:numPr>
          <w:ilvl w:val="0"/>
          <w:numId w:val="7"/>
        </w:numPr>
        <w:spacing w:after="0" w:line="240" w:lineRule="auto"/>
        <w:jc w:val="both"/>
        <w:rPr>
          <w:rFonts w:cstheme="minorHAnsi"/>
        </w:rPr>
      </w:pPr>
      <w:r w:rsidRPr="00945685">
        <w:rPr>
          <w:rFonts w:cstheme="minorHAnsi"/>
        </w:rPr>
        <w:t xml:space="preserve">seguire la procedura guidata per accedere al </w:t>
      </w:r>
      <w:proofErr w:type="spellStart"/>
      <w:r w:rsidRPr="00945685">
        <w:rPr>
          <w:rFonts w:cstheme="minorHAnsi"/>
        </w:rPr>
        <w:t>dPLF</w:t>
      </w:r>
      <w:proofErr w:type="spellEnd"/>
    </w:p>
    <w:p w14:paraId="49BDE094" w14:textId="77777777" w:rsidR="003A4F08" w:rsidRPr="00945685" w:rsidRDefault="003A4F08" w:rsidP="00EC3970">
      <w:pPr>
        <w:pStyle w:val="Paragrafoelenco"/>
        <w:numPr>
          <w:ilvl w:val="0"/>
          <w:numId w:val="7"/>
        </w:numPr>
        <w:spacing w:after="0" w:line="240" w:lineRule="auto"/>
        <w:jc w:val="both"/>
        <w:rPr>
          <w:rFonts w:cstheme="minorHAnsi"/>
        </w:rPr>
      </w:pPr>
      <w:r w:rsidRPr="00945685">
        <w:rPr>
          <w:rFonts w:cstheme="minorHAnsi"/>
        </w:rPr>
        <w:t>scegliere “Italia” come Paese di destinazione</w:t>
      </w:r>
    </w:p>
    <w:p w14:paraId="145D5985" w14:textId="77777777" w:rsidR="003A4F08" w:rsidRPr="00945685" w:rsidRDefault="003A4F08" w:rsidP="00EC3970">
      <w:pPr>
        <w:pStyle w:val="Paragrafoelenco"/>
        <w:numPr>
          <w:ilvl w:val="0"/>
          <w:numId w:val="7"/>
        </w:numPr>
        <w:spacing w:after="0" w:line="240" w:lineRule="auto"/>
        <w:jc w:val="both"/>
        <w:rPr>
          <w:rFonts w:cstheme="minorHAnsi"/>
        </w:rPr>
      </w:pPr>
      <w:r w:rsidRPr="00945685">
        <w:rPr>
          <w:rFonts w:cstheme="minorHAnsi"/>
        </w:rPr>
        <w:t>registrarsi al sito creando un account personale con user e password (è necessario farlo solo la prima volta)</w:t>
      </w:r>
    </w:p>
    <w:p w14:paraId="5C400F4B" w14:textId="77777777" w:rsidR="003A4F08" w:rsidRPr="00945685" w:rsidRDefault="003A4F08" w:rsidP="00EC3970">
      <w:pPr>
        <w:pStyle w:val="Paragrafoelenco"/>
        <w:numPr>
          <w:ilvl w:val="0"/>
          <w:numId w:val="7"/>
        </w:numPr>
        <w:spacing w:after="0" w:line="240" w:lineRule="auto"/>
        <w:jc w:val="both"/>
        <w:rPr>
          <w:rFonts w:cstheme="minorHAnsi"/>
        </w:rPr>
      </w:pPr>
      <w:r w:rsidRPr="00945685">
        <w:rPr>
          <w:rFonts w:cstheme="minorHAnsi"/>
        </w:rPr>
        <w:t>confermare l’account tramite il link arrivato all’indirizzo email indicato (è necessario farlo solo la prima volta)</w:t>
      </w:r>
    </w:p>
    <w:p w14:paraId="20979121" w14:textId="77777777" w:rsidR="003A4F08" w:rsidRPr="00945685" w:rsidRDefault="003A4F08" w:rsidP="00EC3970">
      <w:pPr>
        <w:pStyle w:val="Paragrafoelenco"/>
        <w:numPr>
          <w:ilvl w:val="0"/>
          <w:numId w:val="7"/>
        </w:numPr>
        <w:spacing w:after="0" w:line="240" w:lineRule="auto"/>
        <w:jc w:val="both"/>
        <w:rPr>
          <w:rFonts w:cstheme="minorHAnsi"/>
        </w:rPr>
      </w:pPr>
      <w:r w:rsidRPr="00945685">
        <w:rPr>
          <w:rFonts w:cstheme="minorHAnsi"/>
        </w:rPr>
        <w:t xml:space="preserve">compilare ed inviare il </w:t>
      </w:r>
      <w:proofErr w:type="spellStart"/>
      <w:r w:rsidRPr="00945685">
        <w:rPr>
          <w:rFonts w:cstheme="minorHAnsi"/>
        </w:rPr>
        <w:t>dPLF</w:t>
      </w:r>
      <w:proofErr w:type="spellEnd"/>
      <w:r w:rsidRPr="00945685">
        <w:rPr>
          <w:rFonts w:cstheme="minorHAnsi"/>
        </w:rPr>
        <w:t xml:space="preserve"> seguendo la procedura guidata</w:t>
      </w:r>
    </w:p>
    <w:p w14:paraId="71A77381" w14:textId="77777777" w:rsidR="003A4F08" w:rsidRDefault="003A4F08" w:rsidP="003A4F08">
      <w:pPr>
        <w:spacing w:after="0" w:line="240" w:lineRule="auto"/>
        <w:jc w:val="both"/>
        <w:rPr>
          <w:rFonts w:cstheme="minorHAnsi"/>
        </w:rPr>
      </w:pPr>
      <w:r w:rsidRPr="00945685">
        <w:rPr>
          <w:rFonts w:cstheme="minorHAnsi"/>
        </w:rPr>
        <w:lastRenderedPageBreak/>
        <w:t xml:space="preserve">Una volta inviato il modulo, il passeggero riceverà all'indirizzo e-mail indicato in fase di registrazione, il </w:t>
      </w:r>
      <w:proofErr w:type="spellStart"/>
      <w:r w:rsidRPr="00945685">
        <w:rPr>
          <w:rFonts w:cstheme="minorHAnsi"/>
        </w:rPr>
        <w:t>dPLF</w:t>
      </w:r>
      <w:proofErr w:type="spellEnd"/>
      <w:r w:rsidRPr="00945685">
        <w:rPr>
          <w:rFonts w:cstheme="minorHAnsi"/>
        </w:rPr>
        <w:t xml:space="preserve"> in formato pdf e </w:t>
      </w:r>
      <w:proofErr w:type="spellStart"/>
      <w:r w:rsidRPr="00945685">
        <w:rPr>
          <w:rFonts w:cstheme="minorHAnsi"/>
        </w:rPr>
        <w:t>QRcode</w:t>
      </w:r>
      <w:proofErr w:type="spellEnd"/>
      <w:r w:rsidRPr="00945685">
        <w:rPr>
          <w:rFonts w:cstheme="minorHAnsi"/>
        </w:rPr>
        <w:t xml:space="preserve"> che dovrà mostrare direttamente dal suo smartphone (in formato digitale) al momento dell’imbarco. In alternativa, il passeggero potrà stampare una copia del </w:t>
      </w:r>
      <w:proofErr w:type="spellStart"/>
      <w:r w:rsidRPr="00945685">
        <w:rPr>
          <w:rFonts w:cstheme="minorHAnsi"/>
        </w:rPr>
        <w:t>dPLF</w:t>
      </w:r>
      <w:proofErr w:type="spellEnd"/>
      <w:r w:rsidRPr="00945685">
        <w:rPr>
          <w:rFonts w:cstheme="minorHAnsi"/>
        </w:rPr>
        <w:t xml:space="preserve"> da mostrare all’imbarco. Il </w:t>
      </w:r>
      <w:proofErr w:type="spellStart"/>
      <w:r w:rsidRPr="00945685">
        <w:rPr>
          <w:rFonts w:cstheme="minorHAnsi"/>
        </w:rPr>
        <w:t>dPLF</w:t>
      </w:r>
      <w:proofErr w:type="spellEnd"/>
      <w:r w:rsidRPr="00945685">
        <w:rPr>
          <w:rFonts w:cstheme="minorHAnsi"/>
        </w:rPr>
        <w:t xml:space="preserve"> andrà inviato obbligatoriamente prima dell’imbarco.</w:t>
      </w:r>
      <w:r w:rsidRPr="00AF212B">
        <w:rPr>
          <w:rFonts w:cstheme="minorHAnsi"/>
        </w:rPr>
        <w:t xml:space="preserve"> </w:t>
      </w:r>
    </w:p>
    <w:p w14:paraId="400717DF" w14:textId="77777777" w:rsidR="003A4F08" w:rsidRPr="00961B5A" w:rsidRDefault="003A4F08" w:rsidP="003A4F08">
      <w:pPr>
        <w:spacing w:after="0" w:line="240" w:lineRule="auto"/>
        <w:jc w:val="both"/>
        <w:rPr>
          <w:rFonts w:cstheme="minorHAnsi"/>
        </w:rPr>
      </w:pPr>
    </w:p>
    <w:p w14:paraId="6B2B912A" w14:textId="77777777" w:rsidR="003A4F08" w:rsidRPr="007C7934"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4"/>
          <w:szCs w:val="24"/>
        </w:rPr>
      </w:pPr>
      <w:bookmarkStart w:id="6" w:name="_Hlk64641003"/>
      <w:r w:rsidRPr="007C7934">
        <w:rPr>
          <w:rFonts w:cstheme="minorHAnsi"/>
          <w:b/>
          <w:sz w:val="24"/>
          <w:szCs w:val="24"/>
        </w:rPr>
        <w:t xml:space="preserve">Sezione </w:t>
      </w:r>
      <w:r>
        <w:rPr>
          <w:rFonts w:cstheme="minorHAnsi"/>
          <w:b/>
          <w:sz w:val="24"/>
          <w:szCs w:val="24"/>
        </w:rPr>
        <w:t>6</w:t>
      </w:r>
      <w:r w:rsidRPr="007C7934">
        <w:rPr>
          <w:rFonts w:cstheme="minorHAnsi"/>
          <w:b/>
          <w:sz w:val="24"/>
          <w:szCs w:val="24"/>
        </w:rPr>
        <w:t xml:space="preserve"> - CERTIFICAZIONE A FINI INPS PER ASSENZA DAL LAVORO</w:t>
      </w:r>
    </w:p>
    <w:bookmarkEnd w:id="6"/>
    <w:p w14:paraId="016CD938" w14:textId="77777777" w:rsidR="003A4F08" w:rsidRPr="00961ED6" w:rsidRDefault="003A4F08" w:rsidP="003A4F08">
      <w:pPr>
        <w:spacing w:after="0" w:line="240" w:lineRule="auto"/>
        <w:jc w:val="both"/>
        <w:rPr>
          <w:rFonts w:cstheme="minorHAnsi"/>
          <w:sz w:val="14"/>
          <w:szCs w:val="14"/>
        </w:rPr>
      </w:pPr>
    </w:p>
    <w:p w14:paraId="47D5EE9E" w14:textId="77777777" w:rsidR="003A4F08" w:rsidRPr="00643945" w:rsidRDefault="003A4F08" w:rsidP="003A4F08">
      <w:pPr>
        <w:spacing w:after="0" w:line="240" w:lineRule="auto"/>
        <w:jc w:val="both"/>
        <w:rPr>
          <w:rFonts w:cstheme="minorHAnsi"/>
        </w:rPr>
      </w:pPr>
      <w:r w:rsidRPr="007C7934">
        <w:rPr>
          <w:rFonts w:cstheme="minorHAnsi"/>
        </w:rPr>
        <w:t xml:space="preserve">In caso di necessità di certificazione ai fini INPS per l'assenza dal lavoro, l'operatore di sanità pubblica che rileva la necessità di isolamento fiduciario procede a rilasciare una dichiarazione indirizzata all'INPS, al datore </w:t>
      </w:r>
      <w:r w:rsidRPr="00643945">
        <w:rPr>
          <w:rFonts w:cstheme="minorHAnsi"/>
        </w:rPr>
        <w:t>di lavoro e al medico di medicina generale o al pediatra di libera scelta in cui si dichiara che per motivi di sanità pubblica è stato posto in quarantena precauzionale, specificandone la data di inizio e fine.</w:t>
      </w:r>
    </w:p>
    <w:p w14:paraId="753002DB" w14:textId="77777777" w:rsidR="003A4F08" w:rsidRPr="00961B5A" w:rsidRDefault="003A4F08" w:rsidP="003A4F08">
      <w:pPr>
        <w:spacing w:after="0" w:line="240" w:lineRule="auto"/>
        <w:rPr>
          <w:rFonts w:cstheme="minorHAnsi"/>
        </w:rPr>
      </w:pPr>
    </w:p>
    <w:p w14:paraId="4DEA8099" w14:textId="77777777" w:rsidR="003A4F08" w:rsidRPr="007C7934"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4"/>
          <w:szCs w:val="24"/>
        </w:rPr>
      </w:pPr>
      <w:r w:rsidRPr="007C7934">
        <w:rPr>
          <w:rFonts w:cstheme="minorHAnsi"/>
          <w:b/>
          <w:sz w:val="24"/>
          <w:szCs w:val="24"/>
        </w:rPr>
        <w:t xml:space="preserve">Sezione </w:t>
      </w:r>
      <w:r>
        <w:rPr>
          <w:rFonts w:cstheme="minorHAnsi"/>
          <w:b/>
          <w:sz w:val="24"/>
          <w:szCs w:val="24"/>
        </w:rPr>
        <w:t>7</w:t>
      </w:r>
      <w:r w:rsidRPr="007C7934">
        <w:rPr>
          <w:rFonts w:cstheme="minorHAnsi"/>
          <w:b/>
          <w:sz w:val="24"/>
          <w:szCs w:val="24"/>
        </w:rPr>
        <w:t xml:space="preserve"> - CERTIFICAZIONE </w:t>
      </w:r>
      <w:r>
        <w:rPr>
          <w:rFonts w:cstheme="minorHAnsi"/>
          <w:b/>
          <w:sz w:val="24"/>
          <w:szCs w:val="24"/>
        </w:rPr>
        <w:t>VERDE COVID-19</w:t>
      </w:r>
    </w:p>
    <w:p w14:paraId="38543CEF" w14:textId="77777777" w:rsidR="003A4F08" w:rsidRPr="00961ED6" w:rsidRDefault="003A4F08" w:rsidP="003A4F08">
      <w:pPr>
        <w:spacing w:after="0" w:line="240" w:lineRule="auto"/>
        <w:jc w:val="both"/>
        <w:rPr>
          <w:rFonts w:cstheme="minorHAnsi"/>
          <w:sz w:val="14"/>
          <w:szCs w:val="14"/>
        </w:rPr>
      </w:pPr>
    </w:p>
    <w:p w14:paraId="12B25E04" w14:textId="77777777" w:rsidR="003A4F08" w:rsidRPr="00BF3C74" w:rsidRDefault="003A4F08" w:rsidP="003A4F08">
      <w:pPr>
        <w:spacing w:after="0" w:line="240" w:lineRule="auto"/>
        <w:jc w:val="both"/>
        <w:rPr>
          <w:rFonts w:cstheme="minorHAnsi"/>
        </w:rPr>
      </w:pPr>
      <w:r w:rsidRPr="00BF3C74">
        <w:rPr>
          <w:rFonts w:cstheme="minorHAnsi"/>
        </w:rPr>
        <w:t xml:space="preserve">Le CERTIFICAZIONI VERDI COVID-19 </w:t>
      </w:r>
      <w:r>
        <w:rPr>
          <w:rFonts w:cstheme="minorHAnsi"/>
        </w:rPr>
        <w:t>attestano una delle</w:t>
      </w:r>
      <w:r w:rsidRPr="00BF3C74">
        <w:rPr>
          <w:rFonts w:cstheme="minorHAnsi"/>
        </w:rPr>
        <w:t xml:space="preserve"> seguenti condizioni:</w:t>
      </w:r>
    </w:p>
    <w:p w14:paraId="5FCD73FA" w14:textId="77777777" w:rsidR="003A4F08" w:rsidRPr="005702B2" w:rsidRDefault="003A4F08" w:rsidP="00EC3970">
      <w:pPr>
        <w:pStyle w:val="Paragrafoelenco"/>
        <w:numPr>
          <w:ilvl w:val="0"/>
          <w:numId w:val="10"/>
        </w:numPr>
        <w:spacing w:after="0" w:line="240" w:lineRule="auto"/>
        <w:jc w:val="both"/>
        <w:rPr>
          <w:rFonts w:cstheme="minorHAnsi"/>
        </w:rPr>
      </w:pPr>
      <w:r w:rsidRPr="005702B2">
        <w:rPr>
          <w:rFonts w:cstheme="minorHAnsi"/>
          <w:b/>
          <w:bCs/>
        </w:rPr>
        <w:t>avvenuta vaccinazione</w:t>
      </w:r>
      <w:r w:rsidRPr="005702B2">
        <w:rPr>
          <w:rFonts w:cstheme="minorHAnsi"/>
        </w:rPr>
        <w:t xml:space="preserve"> </w:t>
      </w:r>
      <w:r w:rsidRPr="005702B2">
        <w:rPr>
          <w:rFonts w:cstheme="minorHAnsi"/>
          <w:bCs/>
        </w:rPr>
        <w:t xml:space="preserve">anti-SARS-CoV-2 con </w:t>
      </w:r>
      <w:r w:rsidRPr="005702B2">
        <w:rPr>
          <w:rFonts w:cstheme="minorHAnsi"/>
          <w:b/>
        </w:rPr>
        <w:t xml:space="preserve">validità di nove mesi </w:t>
      </w:r>
      <w:r w:rsidRPr="005702B2">
        <w:rPr>
          <w:rFonts w:cstheme="minorHAnsi"/>
          <w:bCs/>
        </w:rPr>
        <w:t>dal completamento del ciclo vaccinale;</w:t>
      </w:r>
    </w:p>
    <w:p w14:paraId="67E72452" w14:textId="77777777" w:rsidR="003A4F08" w:rsidRPr="005702B2" w:rsidRDefault="003A4F08" w:rsidP="00EC3970">
      <w:pPr>
        <w:pStyle w:val="Paragrafoelenco"/>
        <w:numPr>
          <w:ilvl w:val="0"/>
          <w:numId w:val="10"/>
        </w:numPr>
        <w:spacing w:after="0" w:line="240" w:lineRule="auto"/>
        <w:jc w:val="both"/>
        <w:rPr>
          <w:rFonts w:cstheme="minorHAnsi"/>
        </w:rPr>
      </w:pPr>
      <w:r w:rsidRPr="005702B2">
        <w:rPr>
          <w:rFonts w:cstheme="minorHAnsi"/>
          <w:b/>
        </w:rPr>
        <w:t xml:space="preserve">avvenuta guarigione </w:t>
      </w:r>
      <w:r w:rsidRPr="005702B2">
        <w:rPr>
          <w:rFonts w:cstheme="minorHAnsi"/>
          <w:bCs/>
        </w:rPr>
        <w:t xml:space="preserve">da COVID-19, con contestuale cessazione dell’isolamento prescritto in seguito ad infezione da SARS-CoV-2 con </w:t>
      </w:r>
      <w:r w:rsidRPr="005702B2">
        <w:rPr>
          <w:rFonts w:cstheme="minorHAnsi"/>
          <w:b/>
        </w:rPr>
        <w:t>validità di sei mesi</w:t>
      </w:r>
      <w:r w:rsidRPr="005702B2">
        <w:rPr>
          <w:rFonts w:cstheme="minorHAnsi"/>
          <w:bCs/>
        </w:rPr>
        <w:t xml:space="preserve"> dall’avvenuta guarigione;</w:t>
      </w:r>
    </w:p>
    <w:p w14:paraId="29694A36" w14:textId="77777777" w:rsidR="003A4F08" w:rsidRPr="005702B2" w:rsidRDefault="003A4F08" w:rsidP="00EC3970">
      <w:pPr>
        <w:pStyle w:val="Paragrafoelenco"/>
        <w:numPr>
          <w:ilvl w:val="0"/>
          <w:numId w:val="10"/>
        </w:numPr>
        <w:spacing w:after="0" w:line="240" w:lineRule="auto"/>
        <w:jc w:val="both"/>
        <w:rPr>
          <w:rFonts w:cstheme="minorHAnsi"/>
        </w:rPr>
      </w:pPr>
      <w:r w:rsidRPr="005702B2">
        <w:rPr>
          <w:rFonts w:cstheme="minorHAnsi"/>
          <w:b/>
        </w:rPr>
        <w:t>effettuazione</w:t>
      </w:r>
      <w:r w:rsidRPr="005702B2">
        <w:rPr>
          <w:rFonts w:cstheme="minorHAnsi"/>
          <w:bCs/>
        </w:rPr>
        <w:t xml:space="preserve"> </w:t>
      </w:r>
      <w:r w:rsidRPr="005702B2">
        <w:rPr>
          <w:rFonts w:cstheme="minorHAnsi"/>
          <w:b/>
        </w:rPr>
        <w:t>di test molecolare o antigenico</w:t>
      </w:r>
      <w:r w:rsidRPr="005702B2">
        <w:rPr>
          <w:rFonts w:cstheme="minorHAnsi"/>
          <w:bCs/>
        </w:rPr>
        <w:t xml:space="preserve"> (test rapido), effettuato per mezzo di tampone e risultato negativo: con </w:t>
      </w:r>
      <w:r w:rsidRPr="005702B2">
        <w:rPr>
          <w:rFonts w:cstheme="minorHAnsi"/>
          <w:b/>
        </w:rPr>
        <w:t>validità di 48 ore</w:t>
      </w:r>
      <w:r w:rsidRPr="005702B2">
        <w:rPr>
          <w:rFonts w:cstheme="minorHAnsi"/>
          <w:bCs/>
        </w:rPr>
        <w:t xml:space="preserve"> dall’esecuzione del test;</w:t>
      </w:r>
    </w:p>
    <w:p w14:paraId="4750CD16" w14:textId="77777777" w:rsidR="003A4F08" w:rsidRPr="001A2E0B" w:rsidRDefault="003A4F08" w:rsidP="00EC3970">
      <w:pPr>
        <w:pStyle w:val="Paragrafoelenco"/>
        <w:numPr>
          <w:ilvl w:val="0"/>
          <w:numId w:val="10"/>
        </w:numPr>
        <w:spacing w:after="0" w:line="240" w:lineRule="auto"/>
        <w:jc w:val="both"/>
        <w:rPr>
          <w:rFonts w:cstheme="minorHAnsi"/>
          <w:highlight w:val="yellow"/>
        </w:rPr>
      </w:pPr>
      <w:r w:rsidRPr="005702B2">
        <w:rPr>
          <w:rFonts w:cstheme="minorHAnsi"/>
          <w:b/>
        </w:rPr>
        <w:t xml:space="preserve">somministrazione della prima dose </w:t>
      </w:r>
      <w:r w:rsidRPr="005702B2">
        <w:rPr>
          <w:rFonts w:cstheme="minorHAnsi"/>
          <w:bCs/>
        </w:rPr>
        <w:t xml:space="preserve">di vaccino anti-SARS-CoV-2 </w:t>
      </w:r>
      <w:r w:rsidRPr="005702B2">
        <w:rPr>
          <w:rFonts w:cstheme="minorHAnsi"/>
          <w:b/>
        </w:rPr>
        <w:t xml:space="preserve">con validità dal quindicesimo giorno successivo alla somministrazione fino alla data prevista per il completamente del ciclo vaccinale, </w:t>
      </w:r>
      <w:r w:rsidRPr="005702B2">
        <w:rPr>
          <w:rFonts w:cstheme="minorHAnsi"/>
          <w:bCs/>
        </w:rPr>
        <w:t>indicata nella certificazione stessa</w:t>
      </w:r>
      <w:r>
        <w:rPr>
          <w:rFonts w:cstheme="minorHAnsi"/>
          <w:bCs/>
        </w:rPr>
        <w:t xml:space="preserve"> </w:t>
      </w:r>
      <w:r w:rsidRPr="001A2E0B">
        <w:rPr>
          <w:rFonts w:cstheme="minorHAnsi"/>
          <w:bCs/>
          <w:highlight w:val="yellow"/>
        </w:rPr>
        <w:t>(</w:t>
      </w:r>
      <w:r w:rsidRPr="001A2E0B">
        <w:rPr>
          <w:rFonts w:cstheme="minorHAnsi"/>
          <w:b/>
          <w:highlight w:val="yellow"/>
        </w:rPr>
        <w:t>CERTIFICAZIONE NON VALIDA AI FINI DELL’INGRESSO IN ITALIA DALL’ESTERO</w:t>
      </w:r>
      <w:r w:rsidRPr="001A2E0B">
        <w:rPr>
          <w:rFonts w:cstheme="minorHAnsi"/>
          <w:bCs/>
          <w:highlight w:val="yellow"/>
        </w:rPr>
        <w:t>);</w:t>
      </w:r>
    </w:p>
    <w:p w14:paraId="01D8AC2C" w14:textId="77777777" w:rsidR="003A4F08" w:rsidRPr="005702B2" w:rsidRDefault="003A4F08" w:rsidP="00EC3970">
      <w:pPr>
        <w:pStyle w:val="Paragrafoelenco"/>
        <w:numPr>
          <w:ilvl w:val="0"/>
          <w:numId w:val="10"/>
        </w:numPr>
        <w:spacing w:after="0" w:line="240" w:lineRule="auto"/>
        <w:jc w:val="both"/>
        <w:rPr>
          <w:rFonts w:cstheme="minorHAnsi"/>
        </w:rPr>
      </w:pPr>
      <w:r w:rsidRPr="005702B2">
        <w:rPr>
          <w:rFonts w:cstheme="minorHAnsi"/>
          <w:b/>
        </w:rPr>
        <w:t xml:space="preserve">somministrazione di una sola dose di </w:t>
      </w:r>
      <w:r w:rsidRPr="005702B2">
        <w:rPr>
          <w:rFonts w:cstheme="minorHAnsi"/>
          <w:bCs/>
        </w:rPr>
        <w:t xml:space="preserve">vaccino anti-SARS-CoV-2 </w:t>
      </w:r>
      <w:r w:rsidRPr="005702B2">
        <w:rPr>
          <w:rFonts w:cstheme="minorHAnsi"/>
          <w:b/>
        </w:rPr>
        <w:t>con validità dal quindicesimo giorno successivo alla somministrazione;</w:t>
      </w:r>
    </w:p>
    <w:p w14:paraId="7051CC07" w14:textId="77777777" w:rsidR="003A4F08" w:rsidRDefault="003A4F08" w:rsidP="003A4F08">
      <w:pPr>
        <w:spacing w:after="0" w:line="240" w:lineRule="auto"/>
        <w:jc w:val="both"/>
        <w:rPr>
          <w:rFonts w:cstheme="minorHAnsi"/>
          <w:bCs/>
        </w:rPr>
      </w:pPr>
      <w:r w:rsidRPr="005702B2">
        <w:rPr>
          <w:rFonts w:cstheme="minorHAnsi"/>
        </w:rPr>
        <w:t xml:space="preserve">Le certificazioni </w:t>
      </w:r>
      <w:r w:rsidRPr="005702B2">
        <w:rPr>
          <w:rFonts w:cstheme="minorHAnsi"/>
          <w:b/>
          <w:bCs/>
        </w:rPr>
        <w:t>cessano di avere validità qualora</w:t>
      </w:r>
      <w:r w:rsidRPr="005702B2">
        <w:rPr>
          <w:rFonts w:cstheme="minorHAnsi"/>
        </w:rPr>
        <w:t xml:space="preserve">, nel periodo di vigenza delle stesse, l’interessato sia indentificato come caso accertato positivo al </w:t>
      </w:r>
      <w:r w:rsidRPr="005702B2">
        <w:rPr>
          <w:rFonts w:cstheme="minorHAnsi"/>
          <w:bCs/>
        </w:rPr>
        <w:t>SARS-CoV-2.</w:t>
      </w:r>
    </w:p>
    <w:p w14:paraId="0D0D23A8" w14:textId="77777777" w:rsidR="003A4F08" w:rsidRDefault="003A4F08" w:rsidP="003A4F08">
      <w:pPr>
        <w:spacing w:after="0" w:line="240" w:lineRule="auto"/>
        <w:jc w:val="both"/>
        <w:rPr>
          <w:rFonts w:cstheme="minorHAnsi"/>
          <w:bCs/>
        </w:rPr>
      </w:pPr>
    </w:p>
    <w:p w14:paraId="4C1D98DB" w14:textId="77777777" w:rsidR="003A4F08" w:rsidRPr="00BF3C74" w:rsidRDefault="003A4F08" w:rsidP="003A4F08">
      <w:pPr>
        <w:spacing w:after="0" w:line="240" w:lineRule="auto"/>
        <w:jc w:val="both"/>
        <w:rPr>
          <w:rFonts w:cstheme="minorHAnsi"/>
        </w:rPr>
      </w:pPr>
      <w:r w:rsidRPr="00BF3C74">
        <w:rPr>
          <w:rFonts w:cstheme="minorHAnsi"/>
        </w:rPr>
        <w:t>Le CERTIFICAZIONI VERDI COVID-19 devono essere redatte in lingua italiana, inglese, francese o spagnola e possono essere esibite in formato sia digitale che cartaceo.</w:t>
      </w:r>
    </w:p>
    <w:p w14:paraId="267DE593" w14:textId="77777777" w:rsidR="003A4F08" w:rsidRPr="00BF3C74" w:rsidRDefault="003A4F08" w:rsidP="003A4F08">
      <w:pPr>
        <w:spacing w:after="0" w:line="240" w:lineRule="auto"/>
        <w:jc w:val="both"/>
        <w:rPr>
          <w:rFonts w:cstheme="minorHAnsi"/>
        </w:rPr>
      </w:pPr>
      <w:r>
        <w:rPr>
          <w:rFonts w:cstheme="minorHAnsi"/>
        </w:rPr>
        <w:t>S</w:t>
      </w:r>
      <w:r w:rsidRPr="00BF3C74">
        <w:rPr>
          <w:rFonts w:cstheme="minorHAnsi"/>
        </w:rPr>
        <w:t>ono messe a disposizione degli interessati attraverso il Portale della Piattaforma Nazionale – DGC, il Fascicolo Sanitario Elettronico, l’App Immuni, l’App IO e il Sistema TS tramite i Medici di base</w:t>
      </w:r>
      <w:r>
        <w:rPr>
          <w:rFonts w:cstheme="minorHAnsi"/>
        </w:rPr>
        <w:t xml:space="preserve"> e le Farmacie</w:t>
      </w:r>
      <w:r w:rsidRPr="00BF3C74">
        <w:rPr>
          <w:rFonts w:cstheme="minorHAnsi"/>
        </w:rPr>
        <w:t>.</w:t>
      </w:r>
    </w:p>
    <w:p w14:paraId="46DCEDFA" w14:textId="77777777" w:rsidR="003A4F08" w:rsidRDefault="003A4F08" w:rsidP="003A4F08">
      <w:pPr>
        <w:spacing w:after="0" w:line="240" w:lineRule="auto"/>
        <w:jc w:val="both"/>
        <w:rPr>
          <w:rFonts w:cstheme="minorHAnsi"/>
          <w:bCs/>
        </w:rPr>
      </w:pPr>
      <w:r w:rsidRPr="00BF3C74">
        <w:rPr>
          <w:rFonts w:cstheme="minorHAnsi"/>
        </w:rPr>
        <w:t xml:space="preserve">I minori che viaggiano con almeno un genitore o con un accompagnatore che sia in possesso di una </w:t>
      </w:r>
      <w:r w:rsidRPr="00BF3C74">
        <w:rPr>
          <w:rFonts w:cstheme="minorHAnsi"/>
          <w:bCs/>
        </w:rPr>
        <w:t>CERTIFICAZIONE VERDE COVID-19 non sono tenuti ad effettuare, laddove previsto, l’isolamento fiduciario.</w:t>
      </w:r>
    </w:p>
    <w:p w14:paraId="24A264CA" w14:textId="77777777" w:rsidR="003A4F08" w:rsidRDefault="003A4F08" w:rsidP="003A4F08">
      <w:pPr>
        <w:spacing w:after="0" w:line="240" w:lineRule="auto"/>
        <w:jc w:val="both"/>
        <w:rPr>
          <w:rFonts w:cstheme="minorHAnsi"/>
        </w:rPr>
      </w:pPr>
    </w:p>
    <w:p w14:paraId="0501727A" w14:textId="77777777" w:rsidR="003A4F08" w:rsidRPr="00BF3C74" w:rsidRDefault="003A4F08" w:rsidP="003A4F08">
      <w:pPr>
        <w:spacing w:after="0" w:line="240" w:lineRule="auto"/>
        <w:jc w:val="both"/>
        <w:rPr>
          <w:rFonts w:cstheme="minorHAnsi"/>
        </w:rPr>
      </w:pPr>
      <w:r w:rsidRPr="00BF3C74">
        <w:rPr>
          <w:rFonts w:cstheme="minorHAnsi"/>
        </w:rPr>
        <w:t>Le CERTIFICAZIONI VERDI COVID-19 rilasciate in uno Stato Membro dell’UE o in uno Stato terzo sono riconosciute come equivalenti a quelle rilasciate in Italia se emesse a seguito di:</w:t>
      </w:r>
    </w:p>
    <w:p w14:paraId="239164AD" w14:textId="77777777" w:rsidR="003A4F08" w:rsidRPr="00BF3C74" w:rsidRDefault="003A4F08" w:rsidP="00EC3970">
      <w:pPr>
        <w:pStyle w:val="Paragrafoelenco"/>
        <w:numPr>
          <w:ilvl w:val="0"/>
          <w:numId w:val="7"/>
        </w:numPr>
        <w:spacing w:after="0" w:line="240" w:lineRule="auto"/>
        <w:jc w:val="both"/>
        <w:rPr>
          <w:rFonts w:cstheme="minorHAnsi"/>
        </w:rPr>
      </w:pPr>
      <w:r w:rsidRPr="00BF3C74">
        <w:rPr>
          <w:rFonts w:cstheme="minorHAnsi"/>
        </w:rPr>
        <w:t>vaccinazione validata dall’EMA (</w:t>
      </w:r>
      <w:proofErr w:type="spellStart"/>
      <w:r w:rsidRPr="00BF3C74">
        <w:rPr>
          <w:rFonts w:cstheme="minorHAnsi"/>
        </w:rPr>
        <w:t>European</w:t>
      </w:r>
      <w:proofErr w:type="spellEnd"/>
      <w:r w:rsidRPr="00BF3C74">
        <w:rPr>
          <w:rFonts w:cstheme="minorHAnsi"/>
        </w:rPr>
        <w:t xml:space="preserve"> </w:t>
      </w:r>
      <w:proofErr w:type="spellStart"/>
      <w:r w:rsidRPr="00BF3C74">
        <w:rPr>
          <w:rFonts w:cstheme="minorHAnsi"/>
        </w:rPr>
        <w:t>Medicines</w:t>
      </w:r>
      <w:proofErr w:type="spellEnd"/>
      <w:r w:rsidRPr="00BF3C74">
        <w:rPr>
          <w:rFonts w:cstheme="minorHAnsi"/>
        </w:rPr>
        <w:t xml:space="preserve"> Agency);</w:t>
      </w:r>
    </w:p>
    <w:p w14:paraId="1BCFF6B9" w14:textId="77777777" w:rsidR="003A4F08" w:rsidRPr="00BF3C74" w:rsidRDefault="003A4F08" w:rsidP="00EC3970">
      <w:pPr>
        <w:pStyle w:val="Paragrafoelenco"/>
        <w:numPr>
          <w:ilvl w:val="0"/>
          <w:numId w:val="7"/>
        </w:numPr>
        <w:spacing w:after="0" w:line="240" w:lineRule="auto"/>
        <w:jc w:val="both"/>
        <w:rPr>
          <w:rFonts w:cstheme="minorHAnsi"/>
        </w:rPr>
      </w:pPr>
      <w:r w:rsidRPr="00BF3C74">
        <w:rPr>
          <w:rFonts w:cstheme="minorHAnsi"/>
        </w:rPr>
        <w:t>avvenuta guarigione da COVID-19, con contestuale cessazione dell’isolamento prescritto;</w:t>
      </w:r>
    </w:p>
    <w:p w14:paraId="1438E1B0" w14:textId="77777777" w:rsidR="003A4F08" w:rsidRDefault="003A4F08" w:rsidP="00EC3970">
      <w:pPr>
        <w:pStyle w:val="Paragrafoelenco"/>
        <w:numPr>
          <w:ilvl w:val="0"/>
          <w:numId w:val="7"/>
        </w:numPr>
        <w:spacing w:after="0" w:line="240" w:lineRule="auto"/>
        <w:jc w:val="both"/>
        <w:rPr>
          <w:rFonts w:cstheme="minorHAnsi"/>
        </w:rPr>
      </w:pPr>
      <w:r w:rsidRPr="00BF3C74">
        <w:rPr>
          <w:rFonts w:cstheme="minorHAnsi"/>
        </w:rPr>
        <w:t>effettuazione nelle 48 ore precedenti l’ingresso in Italia di test molecolare o antigenico con esito negativo.</w:t>
      </w:r>
    </w:p>
    <w:p w14:paraId="6536E58B" w14:textId="77777777" w:rsidR="003A4F08" w:rsidRDefault="003A4F08" w:rsidP="003A4F08">
      <w:pPr>
        <w:spacing w:after="0" w:line="240" w:lineRule="auto"/>
        <w:jc w:val="both"/>
        <w:rPr>
          <w:rFonts w:cstheme="minorHAnsi"/>
        </w:rPr>
      </w:pPr>
      <w:r w:rsidRPr="007E1737">
        <w:rPr>
          <w:rFonts w:cstheme="minorHAnsi"/>
          <w:bCs/>
        </w:rPr>
        <w:t xml:space="preserve">Le certificazioni rilasciate dalle autorità sanitarie del Canada, Giappone, Israele, Regno Unito di Gran Bretagna e Irlanda del Nord (compresi Gibilterra, Isola di Man, Isole del Canale e basi britanniche nell’isola di Cipro ed esclusi i territori non appartenenti al continente europeo) e Stati Uniti d’America sono riconosciute come equivalenti alle </w:t>
      </w:r>
      <w:r w:rsidRPr="007E1737">
        <w:rPr>
          <w:rFonts w:cstheme="minorHAnsi"/>
        </w:rPr>
        <w:t>CERTIFICAZIONI VERDI COVID-19.</w:t>
      </w:r>
    </w:p>
    <w:p w14:paraId="0610DFB7" w14:textId="77777777" w:rsidR="003A4F08" w:rsidRPr="00961B5A" w:rsidRDefault="003A4F08" w:rsidP="003A4F08">
      <w:pPr>
        <w:spacing w:after="0" w:line="240" w:lineRule="auto"/>
        <w:rPr>
          <w:rFonts w:cstheme="minorHAnsi"/>
        </w:rPr>
      </w:pPr>
    </w:p>
    <w:p w14:paraId="50631744" w14:textId="77777777" w:rsidR="003A4F08" w:rsidRPr="007C7934" w:rsidRDefault="003A4F08" w:rsidP="003A4F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cstheme="minorHAnsi"/>
          <w:b/>
          <w:sz w:val="24"/>
          <w:szCs w:val="24"/>
        </w:rPr>
      </w:pPr>
      <w:r w:rsidRPr="00BF3C74">
        <w:rPr>
          <w:rFonts w:cstheme="minorHAnsi"/>
          <w:b/>
          <w:sz w:val="24"/>
          <w:szCs w:val="24"/>
        </w:rPr>
        <w:t xml:space="preserve">Sezione </w:t>
      </w:r>
      <w:r>
        <w:rPr>
          <w:rFonts w:cstheme="minorHAnsi"/>
          <w:b/>
          <w:sz w:val="24"/>
          <w:szCs w:val="24"/>
        </w:rPr>
        <w:t>8</w:t>
      </w:r>
      <w:r w:rsidRPr="00BF3C74">
        <w:rPr>
          <w:rFonts w:cstheme="minorHAnsi"/>
          <w:b/>
          <w:sz w:val="24"/>
          <w:szCs w:val="24"/>
        </w:rPr>
        <w:t xml:space="preserve"> – CASI PARTICOLARI</w:t>
      </w:r>
    </w:p>
    <w:p w14:paraId="048076DB" w14:textId="77777777" w:rsidR="003A4F08" w:rsidRPr="002D18CA" w:rsidRDefault="003A4F08" w:rsidP="003A4F08">
      <w:pPr>
        <w:spacing w:after="0" w:line="240" w:lineRule="auto"/>
        <w:jc w:val="both"/>
        <w:rPr>
          <w:rFonts w:cstheme="minorHAnsi"/>
          <w:bCs/>
          <w:sz w:val="14"/>
          <w:szCs w:val="14"/>
        </w:rPr>
      </w:pPr>
    </w:p>
    <w:p w14:paraId="4F5C594B" w14:textId="77777777" w:rsidR="003A4F08" w:rsidRPr="006B3891" w:rsidRDefault="003A4F08" w:rsidP="003A4F08">
      <w:pPr>
        <w:spacing w:after="0" w:line="240" w:lineRule="auto"/>
        <w:jc w:val="both"/>
        <w:rPr>
          <w:rFonts w:cstheme="minorHAnsi"/>
          <w:b/>
          <w:i/>
          <w:iCs/>
          <w:u w:val="single"/>
        </w:rPr>
      </w:pPr>
      <w:r w:rsidRPr="006B3891">
        <w:rPr>
          <w:rFonts w:cstheme="minorHAnsi"/>
          <w:b/>
          <w:i/>
          <w:iCs/>
          <w:u w:val="single"/>
        </w:rPr>
        <w:t>PER CHI PROVIENE DAL BRASILE</w:t>
      </w:r>
    </w:p>
    <w:p w14:paraId="24DA72C1" w14:textId="77777777" w:rsidR="003A4F08" w:rsidRPr="00511807" w:rsidRDefault="003A4F08" w:rsidP="003A4F08">
      <w:pPr>
        <w:spacing w:after="0" w:line="240" w:lineRule="auto"/>
        <w:ind w:left="34"/>
        <w:jc w:val="both"/>
        <w:rPr>
          <w:rFonts w:cstheme="minorHAnsi"/>
          <w:bCs/>
        </w:rPr>
      </w:pPr>
      <w:r w:rsidRPr="007C6AD3">
        <w:rPr>
          <w:rFonts w:cstheme="minorHAnsi"/>
          <w:bCs/>
          <w:highlight w:val="yellow"/>
        </w:rPr>
        <w:t xml:space="preserve">Fino al </w:t>
      </w:r>
      <w:r>
        <w:rPr>
          <w:rFonts w:cstheme="minorHAnsi"/>
          <w:bCs/>
          <w:highlight w:val="yellow"/>
        </w:rPr>
        <w:t>25</w:t>
      </w:r>
      <w:r w:rsidRPr="007C6AD3">
        <w:rPr>
          <w:rFonts w:cstheme="minorHAnsi"/>
          <w:bCs/>
          <w:highlight w:val="yellow"/>
        </w:rPr>
        <w:t>/</w:t>
      </w:r>
      <w:r>
        <w:rPr>
          <w:rFonts w:cstheme="minorHAnsi"/>
          <w:bCs/>
          <w:highlight w:val="yellow"/>
        </w:rPr>
        <w:t>10</w:t>
      </w:r>
      <w:r w:rsidRPr="007C6AD3">
        <w:rPr>
          <w:rFonts w:cstheme="minorHAnsi"/>
          <w:bCs/>
          <w:highlight w:val="yellow"/>
        </w:rPr>
        <w:t xml:space="preserve">/2021 </w:t>
      </w:r>
      <w:r>
        <w:rPr>
          <w:rFonts w:cstheme="minorHAnsi"/>
          <w:bCs/>
        </w:rPr>
        <w:t>s</w:t>
      </w:r>
      <w:r w:rsidRPr="00511807">
        <w:rPr>
          <w:rFonts w:cstheme="minorHAnsi"/>
          <w:bCs/>
        </w:rPr>
        <w:t xml:space="preserve">ono vietati l'ingresso e il transito nel territorio nazionale alle persone che nei 14 giorni antecedenti hanno soggiornato o transitato in Brasile. </w:t>
      </w:r>
    </w:p>
    <w:p w14:paraId="6B712E27" w14:textId="77777777" w:rsidR="003A4F08" w:rsidRPr="003A7453" w:rsidRDefault="003A4F08" w:rsidP="003A4F08">
      <w:pPr>
        <w:spacing w:after="0" w:line="240" w:lineRule="auto"/>
        <w:ind w:left="34"/>
        <w:jc w:val="both"/>
        <w:rPr>
          <w:rFonts w:cstheme="minorHAnsi"/>
          <w:bCs/>
        </w:rPr>
      </w:pPr>
      <w:r w:rsidRPr="003A7453">
        <w:rPr>
          <w:rFonts w:cstheme="minorHAnsi"/>
          <w:bCs/>
        </w:rPr>
        <w:lastRenderedPageBreak/>
        <w:t xml:space="preserve">L'ingresso e il traffico aereo dal Brasile sono consentiti a condizione che i soggetti non manifestino sintomi da COVID-19 e che ricadano in una delle seguenti </w:t>
      </w:r>
      <w:r>
        <w:rPr>
          <w:rFonts w:cstheme="minorHAnsi"/>
          <w:bCs/>
        </w:rPr>
        <w:t>situa</w:t>
      </w:r>
      <w:r w:rsidRPr="003A7453">
        <w:rPr>
          <w:rFonts w:cstheme="minorHAnsi"/>
          <w:bCs/>
        </w:rPr>
        <w:t>zioni:</w:t>
      </w:r>
    </w:p>
    <w:p w14:paraId="7004786A" w14:textId="77777777" w:rsidR="003A4F08" w:rsidRPr="00A36F78" w:rsidRDefault="003A4F08" w:rsidP="00EC3970">
      <w:pPr>
        <w:pStyle w:val="Paragrafoelenco"/>
        <w:numPr>
          <w:ilvl w:val="0"/>
          <w:numId w:val="2"/>
        </w:numPr>
        <w:spacing w:after="0" w:line="240" w:lineRule="auto"/>
        <w:ind w:left="426"/>
        <w:jc w:val="both"/>
        <w:rPr>
          <w:rFonts w:cstheme="minorHAnsi"/>
          <w:bCs/>
          <w:highlight w:val="yellow"/>
        </w:rPr>
      </w:pPr>
      <w:r w:rsidRPr="00A36F78">
        <w:rPr>
          <w:rFonts w:cstheme="minorHAnsi"/>
          <w:bCs/>
          <w:highlight w:val="yellow"/>
        </w:rPr>
        <w:t>facciano ingresso, a prescindere dalla cittadinanza e dalla residenza anagrafica, per motivi di studio;</w:t>
      </w:r>
    </w:p>
    <w:p w14:paraId="768C6A39" w14:textId="77777777" w:rsidR="003A4F08" w:rsidRPr="003A7453" w:rsidRDefault="003A4F08" w:rsidP="00EC3970">
      <w:pPr>
        <w:pStyle w:val="Paragrafoelenco"/>
        <w:numPr>
          <w:ilvl w:val="0"/>
          <w:numId w:val="2"/>
        </w:numPr>
        <w:spacing w:after="0" w:line="240" w:lineRule="auto"/>
        <w:ind w:left="426"/>
        <w:jc w:val="both"/>
        <w:rPr>
          <w:rFonts w:cstheme="minorHAnsi"/>
          <w:bCs/>
        </w:rPr>
      </w:pPr>
      <w:r w:rsidRPr="003A7453">
        <w:rPr>
          <w:rFonts w:cstheme="minorHAnsi"/>
          <w:bCs/>
        </w:rPr>
        <w:t>abbiano la residenza anagrafica in Italia da data anteriore al 13 febbraio 2021;</w:t>
      </w:r>
    </w:p>
    <w:p w14:paraId="03D40652" w14:textId="77777777" w:rsidR="003A4F08" w:rsidRDefault="003A4F08" w:rsidP="00EC3970">
      <w:pPr>
        <w:pStyle w:val="Paragrafoelenco"/>
        <w:numPr>
          <w:ilvl w:val="0"/>
          <w:numId w:val="2"/>
        </w:numPr>
        <w:spacing w:after="0" w:line="240" w:lineRule="auto"/>
        <w:ind w:left="426"/>
        <w:jc w:val="both"/>
        <w:rPr>
          <w:rFonts w:cstheme="minorHAnsi"/>
          <w:bCs/>
        </w:rPr>
      </w:pPr>
      <w:r w:rsidRPr="003A7453">
        <w:rPr>
          <w:rFonts w:cstheme="minorHAnsi"/>
          <w:bCs/>
        </w:rPr>
        <w:t>intendano raggiungere il domicilio, l’abitazione o la residenza dei figli minori, del coniuge o della parte di unione civile;</w:t>
      </w:r>
    </w:p>
    <w:p w14:paraId="780323C5" w14:textId="77777777" w:rsidR="003A4F08" w:rsidRPr="00613314" w:rsidRDefault="003A4F08" w:rsidP="00EC3970">
      <w:pPr>
        <w:pStyle w:val="Paragrafoelenco"/>
        <w:numPr>
          <w:ilvl w:val="0"/>
          <w:numId w:val="2"/>
        </w:numPr>
        <w:spacing w:after="0" w:line="240" w:lineRule="auto"/>
        <w:ind w:left="426"/>
        <w:jc w:val="both"/>
        <w:rPr>
          <w:rFonts w:cstheme="minorHAnsi"/>
          <w:bCs/>
        </w:rPr>
      </w:pPr>
      <w:r w:rsidRPr="00613314">
        <w:rPr>
          <w:rFonts w:cstheme="minorHAnsi"/>
          <w:bCs/>
        </w:rPr>
        <w:t xml:space="preserve">siano autorizzati dal Ministero della Salute, per inderogabili motivi di necessità, all’ingresso in Italia. </w:t>
      </w:r>
    </w:p>
    <w:p w14:paraId="2B802E4F" w14:textId="77777777" w:rsidR="003A4F08" w:rsidRPr="006B3891" w:rsidRDefault="003A4F08" w:rsidP="003A4F08">
      <w:pPr>
        <w:spacing w:after="0" w:line="240" w:lineRule="auto"/>
        <w:ind w:left="34"/>
        <w:jc w:val="both"/>
        <w:rPr>
          <w:rFonts w:cstheme="minorHAnsi"/>
          <w:bCs/>
        </w:rPr>
      </w:pPr>
      <w:r w:rsidRPr="006B3891">
        <w:rPr>
          <w:rFonts w:cstheme="minorHAnsi"/>
          <w:bCs/>
        </w:rPr>
        <w:t xml:space="preserve">In tali casi, </w:t>
      </w:r>
      <w:r>
        <w:rPr>
          <w:rFonts w:cstheme="minorHAnsi"/>
          <w:bCs/>
        </w:rPr>
        <w:t xml:space="preserve">fermo restando gli obblighi di dichiarazione (vedi Sezione 5) </w:t>
      </w:r>
      <w:r w:rsidRPr="00961ED6">
        <w:rPr>
          <w:rFonts w:cstheme="minorHAnsi"/>
          <w:b/>
        </w:rPr>
        <w:t>è obbligatorio:</w:t>
      </w:r>
      <w:r w:rsidRPr="006B3891">
        <w:rPr>
          <w:rFonts w:cstheme="minorHAnsi"/>
          <w:bCs/>
        </w:rPr>
        <w:t xml:space="preserve"> </w:t>
      </w:r>
    </w:p>
    <w:p w14:paraId="6F7D5C58" w14:textId="77777777" w:rsidR="003A4F08" w:rsidRPr="00525F7C" w:rsidRDefault="003A4F08" w:rsidP="00EC3970">
      <w:pPr>
        <w:pStyle w:val="Paragrafoelenco"/>
        <w:numPr>
          <w:ilvl w:val="0"/>
          <w:numId w:val="3"/>
        </w:numPr>
        <w:spacing w:after="0" w:line="240" w:lineRule="auto"/>
        <w:ind w:left="284" w:hanging="284"/>
        <w:jc w:val="both"/>
        <w:rPr>
          <w:rFonts w:cstheme="minorHAnsi"/>
          <w:bCs/>
        </w:rPr>
      </w:pPr>
      <w:r w:rsidRPr="006B3891">
        <w:rPr>
          <w:rFonts w:cstheme="minorHAnsi"/>
          <w:bCs/>
        </w:rPr>
        <w:t xml:space="preserve">presentare al vettore </w:t>
      </w:r>
      <w:r w:rsidRPr="00525F7C">
        <w:rPr>
          <w:rFonts w:cstheme="minorHAnsi"/>
          <w:bCs/>
        </w:rPr>
        <w:t xml:space="preserve">all'atto dell'imbarco e a chiunque sia deputato ad effettuare i controlli, la certificazione di essersi sottoposti, nelle 72 ore antecedenti all'ingresso nel territorio nazionale, ad un test molecolare o antigenico, effettuato per mezzo di tampone e risultato negativo; </w:t>
      </w:r>
    </w:p>
    <w:p w14:paraId="374C9F65" w14:textId="77777777" w:rsidR="003A4F08" w:rsidRPr="003A7453" w:rsidRDefault="003A4F08" w:rsidP="00EC3970">
      <w:pPr>
        <w:pStyle w:val="Paragrafoelenco"/>
        <w:numPr>
          <w:ilvl w:val="0"/>
          <w:numId w:val="3"/>
        </w:numPr>
        <w:spacing w:after="0" w:line="240" w:lineRule="auto"/>
        <w:ind w:left="284" w:hanging="284"/>
        <w:jc w:val="both"/>
        <w:rPr>
          <w:rFonts w:cstheme="minorHAnsi"/>
          <w:bCs/>
        </w:rPr>
      </w:pPr>
      <w:r w:rsidRPr="00525F7C">
        <w:rPr>
          <w:rFonts w:cstheme="minorHAnsi"/>
          <w:bCs/>
        </w:rPr>
        <w:t>sottoporsi ad un test molecolare o antigenico, da effettuarsi per mezzo di tampone, al momento dell'arrivo in aeroporto, porto o luogo di confine, ove possibile</w:t>
      </w:r>
      <w:r w:rsidRPr="003A7453">
        <w:rPr>
          <w:rFonts w:cstheme="minorHAnsi"/>
          <w:bCs/>
        </w:rPr>
        <w:t>, ovvero entro 48 ore dall'ingresso nel territorio nazionale presso l'azienda sanitaria locale di riferimento. In caso di ingresso nel territorio nazionale mediante volo proveniente dal Brasile, il tampone è effettuato al momento dell’arrivo in aeroporto;</w:t>
      </w:r>
    </w:p>
    <w:p w14:paraId="118BB040" w14:textId="77777777" w:rsidR="003A4F08" w:rsidRPr="003A7453" w:rsidRDefault="003A4F08" w:rsidP="00EC3970">
      <w:pPr>
        <w:pStyle w:val="Paragrafoelenco"/>
        <w:numPr>
          <w:ilvl w:val="0"/>
          <w:numId w:val="3"/>
        </w:numPr>
        <w:spacing w:after="0" w:line="240" w:lineRule="auto"/>
        <w:ind w:left="284" w:hanging="284"/>
        <w:jc w:val="both"/>
        <w:rPr>
          <w:rFonts w:cstheme="minorHAnsi"/>
          <w:bCs/>
        </w:rPr>
      </w:pPr>
      <w:r w:rsidRPr="003A7453">
        <w:rPr>
          <w:rFonts w:cstheme="minorHAnsi"/>
          <w:bCs/>
        </w:rPr>
        <w:t xml:space="preserve">sottoporsi, a prescindere dall'esito del test di cui alla lettera b), alla sorveglianza sanitaria e all'isolamento fiduciario per un periodo di 10 giorni presso l'abitazione o la dimora, previa comunicazione del proprio </w:t>
      </w:r>
      <w:r>
        <w:rPr>
          <w:rFonts w:cstheme="minorHAnsi"/>
          <w:bCs/>
        </w:rPr>
        <w:t>i</w:t>
      </w:r>
      <w:r w:rsidRPr="003A7453">
        <w:rPr>
          <w:rFonts w:cstheme="minorHAnsi"/>
          <w:bCs/>
        </w:rPr>
        <w:t>ngresso nel territorio nazionale al Dipartimento di prevenzione dell'azienda sanitaria competente per territorio;</w:t>
      </w:r>
    </w:p>
    <w:p w14:paraId="36F53076" w14:textId="77777777" w:rsidR="003A4F08" w:rsidRPr="003A7453" w:rsidRDefault="003A4F08" w:rsidP="00EC3970">
      <w:pPr>
        <w:pStyle w:val="Paragrafoelenco"/>
        <w:numPr>
          <w:ilvl w:val="0"/>
          <w:numId w:val="3"/>
        </w:numPr>
        <w:spacing w:after="0" w:line="240" w:lineRule="auto"/>
        <w:ind w:left="284" w:hanging="284"/>
        <w:jc w:val="both"/>
        <w:rPr>
          <w:rFonts w:cstheme="minorHAnsi"/>
          <w:bCs/>
        </w:rPr>
      </w:pPr>
      <w:r w:rsidRPr="003A7453">
        <w:rPr>
          <w:rFonts w:cstheme="minorHAnsi"/>
          <w:bCs/>
        </w:rPr>
        <w:t>effettuare un ulteriore test molecolare o antigenico al termine dei 10 giorni di quarantena.</w:t>
      </w:r>
    </w:p>
    <w:p w14:paraId="7750F4F5" w14:textId="77777777" w:rsidR="003A4F08" w:rsidRPr="003A7453" w:rsidRDefault="003A4F08" w:rsidP="003A4F08">
      <w:pPr>
        <w:spacing w:after="0" w:line="240" w:lineRule="auto"/>
        <w:jc w:val="both"/>
        <w:rPr>
          <w:rFonts w:cstheme="minorHAnsi"/>
          <w:bCs/>
        </w:rPr>
      </w:pPr>
      <w:r w:rsidRPr="003A7453">
        <w:rPr>
          <w:rFonts w:cstheme="minorHAnsi"/>
          <w:bCs/>
        </w:rPr>
        <w:t>L’ingresso nel territorio nazionale è altresì consentito, previa autorizzazione del Ministero della Salute, nei seguenti casi:</w:t>
      </w:r>
    </w:p>
    <w:p w14:paraId="77D24FE4" w14:textId="77777777" w:rsidR="003A4F08" w:rsidRPr="003A7453" w:rsidRDefault="003A4F08" w:rsidP="00EC3970">
      <w:pPr>
        <w:pStyle w:val="Paragrafoelenco"/>
        <w:numPr>
          <w:ilvl w:val="0"/>
          <w:numId w:val="5"/>
        </w:numPr>
        <w:spacing w:after="0" w:line="240" w:lineRule="auto"/>
        <w:jc w:val="both"/>
        <w:rPr>
          <w:rFonts w:cstheme="minorHAnsi"/>
        </w:rPr>
      </w:pPr>
      <w:r w:rsidRPr="003A7453">
        <w:rPr>
          <w:rFonts w:cstheme="minorHAnsi"/>
          <w:bCs/>
        </w:rPr>
        <w:t>A chiunque fa ingresso in Italia per un periodo non superiore a 120 ore per comprovate esigenze di lavoro, salute o assoluta urgenza;</w:t>
      </w:r>
    </w:p>
    <w:p w14:paraId="5A4FC574" w14:textId="77777777" w:rsidR="003A4F08" w:rsidRPr="003A7453" w:rsidRDefault="003A4F08" w:rsidP="00EC3970">
      <w:pPr>
        <w:pStyle w:val="Paragrafoelenco"/>
        <w:numPr>
          <w:ilvl w:val="0"/>
          <w:numId w:val="5"/>
        </w:numPr>
        <w:spacing w:after="0" w:line="240" w:lineRule="auto"/>
        <w:jc w:val="both"/>
        <w:rPr>
          <w:rFonts w:cstheme="minorHAnsi"/>
        </w:rPr>
      </w:pPr>
      <w:r w:rsidRPr="003A7453">
        <w:rPr>
          <w:rFonts w:cstheme="minorHAnsi"/>
        </w:rPr>
        <w:t>Al personale di imprese ed enti aventi sede legale o secondaria in Italia per spostamenti all'estero per comprovate esigenze lavorative di durata non superiore a 120 ore;</w:t>
      </w:r>
    </w:p>
    <w:p w14:paraId="4156D512" w14:textId="77777777" w:rsidR="003A4F08" w:rsidRPr="003A7453" w:rsidRDefault="003A4F08" w:rsidP="00EC3970">
      <w:pPr>
        <w:pStyle w:val="Paragrafoelenco"/>
        <w:numPr>
          <w:ilvl w:val="0"/>
          <w:numId w:val="5"/>
        </w:numPr>
        <w:spacing w:after="0" w:line="240" w:lineRule="auto"/>
        <w:jc w:val="both"/>
        <w:rPr>
          <w:rFonts w:cstheme="minorHAnsi"/>
          <w:bCs/>
        </w:rPr>
      </w:pPr>
      <w:r w:rsidRPr="003A7453">
        <w:rPr>
          <w:rFonts w:cstheme="minorHAnsi"/>
          <w:bCs/>
        </w:rPr>
        <w:t>Ai funzionari e agli agenti dell’UE o di organizzazioni internazionali, agli agenti diplomatici, al personale amministrativo e tecnico delle missioni diplomatiche, ai funzionari consolari, al personale militare e delle Forze di Polizia, al personale del Sistema di Informazione per la sicurezza della Repubblica e dei Vigili del Fuoco.</w:t>
      </w:r>
    </w:p>
    <w:p w14:paraId="3B38FCE4" w14:textId="77777777" w:rsidR="003A4F08" w:rsidRPr="00525F7C" w:rsidRDefault="003A4F08" w:rsidP="003A4F08">
      <w:pPr>
        <w:spacing w:after="0" w:line="240" w:lineRule="auto"/>
        <w:jc w:val="both"/>
        <w:rPr>
          <w:rFonts w:cstheme="minorHAnsi"/>
          <w:bCs/>
        </w:rPr>
      </w:pPr>
      <w:r w:rsidRPr="003A7453">
        <w:rPr>
          <w:rFonts w:cstheme="minorHAnsi"/>
          <w:bCs/>
        </w:rPr>
        <w:t xml:space="preserve">Purché siano rispettate le seguenti </w:t>
      </w:r>
      <w:r w:rsidRPr="00525F7C">
        <w:rPr>
          <w:rFonts w:cstheme="minorHAnsi"/>
          <w:bCs/>
        </w:rPr>
        <w:t>condizioni:</w:t>
      </w:r>
    </w:p>
    <w:p w14:paraId="144A7925" w14:textId="77777777" w:rsidR="003A4F08" w:rsidRPr="00525F7C" w:rsidRDefault="003A4F08" w:rsidP="00EC3970">
      <w:pPr>
        <w:pStyle w:val="Paragrafoelenco"/>
        <w:numPr>
          <w:ilvl w:val="0"/>
          <w:numId w:val="3"/>
        </w:numPr>
        <w:spacing w:after="0" w:line="240" w:lineRule="auto"/>
        <w:ind w:left="502"/>
        <w:jc w:val="both"/>
        <w:rPr>
          <w:rFonts w:cstheme="minorHAnsi"/>
          <w:bCs/>
        </w:rPr>
      </w:pPr>
      <w:r w:rsidRPr="00525F7C">
        <w:rPr>
          <w:rFonts w:cstheme="minorHAnsi"/>
          <w:bCs/>
        </w:rPr>
        <w:t xml:space="preserve">rispetto degli obblighi di DICHIARAZIONE (vedi Sezione </w:t>
      </w:r>
      <w:r>
        <w:rPr>
          <w:rFonts w:cstheme="minorHAnsi"/>
          <w:bCs/>
        </w:rPr>
        <w:t>5</w:t>
      </w:r>
      <w:r w:rsidRPr="00525F7C">
        <w:rPr>
          <w:rFonts w:cstheme="minorHAnsi"/>
          <w:bCs/>
        </w:rPr>
        <w:t xml:space="preserve">), </w:t>
      </w:r>
    </w:p>
    <w:p w14:paraId="08162A68" w14:textId="77777777" w:rsidR="003A4F08" w:rsidRPr="00525F7C" w:rsidRDefault="003A4F08" w:rsidP="00EC3970">
      <w:pPr>
        <w:pStyle w:val="Paragrafoelenco"/>
        <w:numPr>
          <w:ilvl w:val="0"/>
          <w:numId w:val="3"/>
        </w:numPr>
        <w:spacing w:after="0" w:line="240" w:lineRule="auto"/>
        <w:ind w:left="502"/>
        <w:jc w:val="both"/>
        <w:rPr>
          <w:rFonts w:cstheme="minorHAnsi"/>
          <w:bCs/>
        </w:rPr>
      </w:pPr>
      <w:r w:rsidRPr="00525F7C">
        <w:rPr>
          <w:rFonts w:cstheme="minorHAnsi"/>
          <w:bCs/>
        </w:rPr>
        <w:t>presentazione al vettore all’atto dell’imbarco e a chiunque sia deputato ad effettuare i controlli l'attestazione di essersi sottoposti, nelle 72 ore antecedenti all'ingresso nel territorio nazionale, ad un test molecolare o antigenico (test rapido), effettuato per mezzo di tampone e risultato negativo;</w:t>
      </w:r>
    </w:p>
    <w:p w14:paraId="55658077" w14:textId="77777777" w:rsidR="003A4F08" w:rsidRPr="003A7453" w:rsidRDefault="003A4F08" w:rsidP="00EC3970">
      <w:pPr>
        <w:pStyle w:val="Paragrafoelenco"/>
        <w:numPr>
          <w:ilvl w:val="0"/>
          <w:numId w:val="3"/>
        </w:numPr>
        <w:spacing w:after="0" w:line="240" w:lineRule="auto"/>
        <w:ind w:left="502"/>
        <w:jc w:val="both"/>
        <w:rPr>
          <w:rFonts w:cstheme="minorHAnsi"/>
          <w:bCs/>
        </w:rPr>
      </w:pPr>
      <w:r w:rsidRPr="00525F7C">
        <w:rPr>
          <w:rFonts w:cstheme="minorHAnsi"/>
          <w:bCs/>
        </w:rPr>
        <w:t>sottoposizione ad un test molecolare o antigenico, da effettuarsi per mezzo di tampone, al momento dell'arrivo in aeroporto, porto o luogo di confine, ove possibile, ovvero entro 48 ore dall'ingresso nel territorio nazionale presso l'azienda sanitaria locale di riferimento</w:t>
      </w:r>
      <w:r w:rsidRPr="003A7453">
        <w:rPr>
          <w:rFonts w:cstheme="minorHAnsi"/>
          <w:bCs/>
        </w:rPr>
        <w:t xml:space="preserve">. </w:t>
      </w:r>
    </w:p>
    <w:p w14:paraId="31FE4746" w14:textId="77777777" w:rsidR="003A4F08" w:rsidRDefault="003A4F08" w:rsidP="003A4F08">
      <w:pPr>
        <w:spacing w:after="0" w:line="240" w:lineRule="auto"/>
        <w:jc w:val="both"/>
        <w:rPr>
          <w:rFonts w:cstheme="minorHAnsi"/>
          <w:bCs/>
        </w:rPr>
      </w:pPr>
      <w:r w:rsidRPr="00613314">
        <w:rPr>
          <w:rFonts w:cstheme="minorHAnsi"/>
          <w:bCs/>
        </w:rPr>
        <w:t xml:space="preserve">A condizione che non insorgano sintomi di COVID-19 e fermi restando gli obblighi di dichiarazione </w:t>
      </w:r>
      <w:r w:rsidRPr="00613314">
        <w:rPr>
          <w:rFonts w:cstheme="minorHAnsi"/>
        </w:rPr>
        <w:t>(vedi Sezione 5)</w:t>
      </w:r>
      <w:r w:rsidRPr="00613314">
        <w:rPr>
          <w:rFonts w:cstheme="minorHAnsi"/>
          <w:bCs/>
        </w:rPr>
        <w:t xml:space="preserve"> le disposizioni di cui sopra non si applicano all'equipaggio e al personale viaggiante dei mezzi di trasporto di persone e merci, fermo restando l'obbligo di sottoporsi ad un test molecolare o antigenico, da effettuarsi per mezzo di tampone, al momento dell'arrivo in aeroporto, porto o luogo di confine, ove possibile, ovvero entro 48 ore dall'ingresso nel territorio nazionale presso l'azienda sanitaria locale di riferimento.</w:t>
      </w:r>
    </w:p>
    <w:p w14:paraId="03010D71" w14:textId="77777777" w:rsidR="003A4F08" w:rsidRPr="00961B5A" w:rsidRDefault="003A4F08" w:rsidP="003A4F08">
      <w:pPr>
        <w:spacing w:after="0" w:line="240" w:lineRule="auto"/>
        <w:jc w:val="both"/>
        <w:rPr>
          <w:rFonts w:cstheme="minorHAnsi"/>
          <w:b/>
          <w:u w:val="single"/>
        </w:rPr>
      </w:pPr>
    </w:p>
    <w:p w14:paraId="5A6D66B1" w14:textId="77777777" w:rsidR="003A4F08" w:rsidRDefault="003A4F08" w:rsidP="003A4F08">
      <w:pPr>
        <w:spacing w:after="0" w:line="240" w:lineRule="auto"/>
        <w:rPr>
          <w:rFonts w:cstheme="minorHAnsi"/>
          <w:b/>
          <w:i/>
          <w:iCs/>
          <w:u w:val="single"/>
        </w:rPr>
      </w:pPr>
      <w:r w:rsidRPr="0010353F">
        <w:rPr>
          <w:rFonts w:cstheme="minorHAnsi"/>
          <w:b/>
          <w:i/>
          <w:iCs/>
          <w:u w:val="single"/>
        </w:rPr>
        <w:t>PER CHI PROVIENE DA INDIA, BANGLADESH, SRI LANKA</w:t>
      </w:r>
    </w:p>
    <w:p w14:paraId="32096873" w14:textId="77777777" w:rsidR="003A4F08" w:rsidRPr="00A36F78" w:rsidRDefault="003A4F08" w:rsidP="003A4F08">
      <w:pPr>
        <w:spacing w:after="0" w:line="240" w:lineRule="auto"/>
        <w:ind w:left="34"/>
        <w:jc w:val="both"/>
        <w:rPr>
          <w:rFonts w:cstheme="minorHAnsi"/>
          <w:bCs/>
          <w:highlight w:val="yellow"/>
        </w:rPr>
      </w:pPr>
      <w:r w:rsidRPr="00A36F78">
        <w:rPr>
          <w:rFonts w:cstheme="minorHAnsi"/>
          <w:bCs/>
          <w:highlight w:val="yellow"/>
        </w:rPr>
        <w:t>Fino al 25/10/2021 l'ingresso e il transito nel territorio nazionale alle persone che nei 14 giorni antecedenti hanno soggiornato o transitato in India, Bangladesh, Sri Lanka, sono consentiti a condizione che non presentino sintomi da COVID-19 e che ricadano in una delle seguenti condizioni:</w:t>
      </w:r>
    </w:p>
    <w:p w14:paraId="2DF8CD95" w14:textId="77777777" w:rsidR="003A4F08" w:rsidRPr="007E1737" w:rsidRDefault="003A4F08" w:rsidP="00EC3970">
      <w:pPr>
        <w:pStyle w:val="Paragrafoelenco"/>
        <w:numPr>
          <w:ilvl w:val="0"/>
          <w:numId w:val="9"/>
        </w:numPr>
        <w:autoSpaceDE w:val="0"/>
        <w:autoSpaceDN w:val="0"/>
        <w:adjustRightInd w:val="0"/>
        <w:spacing w:after="0" w:line="240" w:lineRule="auto"/>
        <w:ind w:left="567"/>
        <w:jc w:val="both"/>
        <w:rPr>
          <w:rFonts w:cstheme="minorHAnsi"/>
          <w:highlight w:val="yellow"/>
        </w:rPr>
      </w:pPr>
      <w:r w:rsidRPr="007E1737">
        <w:rPr>
          <w:rFonts w:cstheme="minorHAnsi"/>
          <w:highlight w:val="yellow"/>
        </w:rPr>
        <w:t>facciano ingresso, a prescindere dalla cittadinanza e dalla residenza anagrafica, per motivi di studio;</w:t>
      </w:r>
    </w:p>
    <w:p w14:paraId="3CF3A3BF" w14:textId="77777777" w:rsidR="003A4F08" w:rsidRPr="007E1737" w:rsidRDefault="003A4F08" w:rsidP="00EC3970">
      <w:pPr>
        <w:pStyle w:val="Paragrafoelenco"/>
        <w:numPr>
          <w:ilvl w:val="0"/>
          <w:numId w:val="9"/>
        </w:numPr>
        <w:autoSpaceDE w:val="0"/>
        <w:autoSpaceDN w:val="0"/>
        <w:adjustRightInd w:val="0"/>
        <w:spacing w:after="0" w:line="240" w:lineRule="auto"/>
        <w:ind w:left="567"/>
        <w:jc w:val="both"/>
        <w:rPr>
          <w:rFonts w:cstheme="minorHAnsi"/>
          <w:highlight w:val="yellow"/>
        </w:rPr>
      </w:pPr>
      <w:r w:rsidRPr="007E1737">
        <w:rPr>
          <w:rFonts w:cstheme="minorHAnsi"/>
          <w:highlight w:val="yellow"/>
        </w:rPr>
        <w:t>intendano raggiungere il proprio luogo di residenza anagrafica stabilita in data anteriore al 28 agosto 2021;</w:t>
      </w:r>
    </w:p>
    <w:p w14:paraId="69DDAF53" w14:textId="77777777" w:rsidR="003A4F08" w:rsidRPr="007E1737" w:rsidRDefault="003A4F08" w:rsidP="00EC3970">
      <w:pPr>
        <w:pStyle w:val="Paragrafoelenco"/>
        <w:numPr>
          <w:ilvl w:val="0"/>
          <w:numId w:val="9"/>
        </w:numPr>
        <w:autoSpaceDE w:val="0"/>
        <w:autoSpaceDN w:val="0"/>
        <w:adjustRightInd w:val="0"/>
        <w:spacing w:after="0" w:line="240" w:lineRule="auto"/>
        <w:ind w:left="567"/>
        <w:jc w:val="both"/>
        <w:rPr>
          <w:rFonts w:cstheme="minorHAnsi"/>
          <w:highlight w:val="yellow"/>
        </w:rPr>
      </w:pPr>
      <w:r w:rsidRPr="007E1737">
        <w:rPr>
          <w:rFonts w:cstheme="minorHAnsi"/>
          <w:highlight w:val="yellow"/>
        </w:rPr>
        <w:lastRenderedPageBreak/>
        <w:t>intendano raggiungere il domicilio, l’abitazione o la residenza anagrafica dei figli minori, del coniuge o della parte di unione civile;</w:t>
      </w:r>
    </w:p>
    <w:p w14:paraId="789BF44A" w14:textId="77777777" w:rsidR="003A4F08" w:rsidRPr="007E1737" w:rsidRDefault="003A4F08" w:rsidP="00EC3970">
      <w:pPr>
        <w:pStyle w:val="Paragrafoelenco"/>
        <w:numPr>
          <w:ilvl w:val="0"/>
          <w:numId w:val="9"/>
        </w:numPr>
        <w:autoSpaceDE w:val="0"/>
        <w:autoSpaceDN w:val="0"/>
        <w:adjustRightInd w:val="0"/>
        <w:spacing w:after="0" w:line="240" w:lineRule="auto"/>
        <w:ind w:left="567"/>
        <w:jc w:val="both"/>
        <w:rPr>
          <w:rFonts w:cstheme="minorHAnsi"/>
          <w:highlight w:val="yellow"/>
        </w:rPr>
      </w:pPr>
      <w:r w:rsidRPr="007E1737">
        <w:rPr>
          <w:rFonts w:cstheme="minorHAnsi"/>
          <w:highlight w:val="yellow"/>
        </w:rPr>
        <w:t>siano autorizzati dal Ministero della Salute, per inderogabili motivi di necessità, all’ingresso in Italia.</w:t>
      </w:r>
    </w:p>
    <w:p w14:paraId="11F7C5BA" w14:textId="77777777" w:rsidR="003A4F08" w:rsidRPr="00A36F78" w:rsidRDefault="003A4F08" w:rsidP="003A4F08">
      <w:pPr>
        <w:spacing w:after="0" w:line="240" w:lineRule="auto"/>
        <w:ind w:left="34"/>
        <w:jc w:val="both"/>
        <w:rPr>
          <w:rFonts w:cstheme="minorHAnsi"/>
          <w:bCs/>
          <w:highlight w:val="yellow"/>
        </w:rPr>
      </w:pPr>
      <w:r w:rsidRPr="00A36F78">
        <w:rPr>
          <w:rFonts w:cstheme="minorHAnsi"/>
          <w:bCs/>
          <w:highlight w:val="yellow"/>
        </w:rPr>
        <w:t>In tali casi l’ingresso nel territorio nazionale è consentito con la seguente disciplina:</w:t>
      </w:r>
    </w:p>
    <w:p w14:paraId="69693A5F" w14:textId="77777777" w:rsidR="003A4F08" w:rsidRPr="00A36F78" w:rsidRDefault="003A4F08" w:rsidP="00EC3970">
      <w:pPr>
        <w:pStyle w:val="Paragrafoelenco"/>
        <w:numPr>
          <w:ilvl w:val="0"/>
          <w:numId w:val="9"/>
        </w:numPr>
        <w:autoSpaceDE w:val="0"/>
        <w:autoSpaceDN w:val="0"/>
        <w:adjustRightInd w:val="0"/>
        <w:spacing w:after="0" w:line="240" w:lineRule="auto"/>
        <w:ind w:left="567"/>
        <w:jc w:val="both"/>
        <w:rPr>
          <w:rFonts w:cstheme="minorHAnsi"/>
          <w:highlight w:val="yellow"/>
        </w:rPr>
      </w:pPr>
      <w:r w:rsidRPr="00A36F78">
        <w:rPr>
          <w:rFonts w:cstheme="minorHAnsi"/>
          <w:highlight w:val="yellow"/>
        </w:rPr>
        <w:t xml:space="preserve">presentare al vettore all'atto dell'imbarco e a chiunque sia deputato ad effettuare i controlli il </w:t>
      </w:r>
      <w:r w:rsidRPr="00A36F78">
        <w:rPr>
          <w:rFonts w:cstheme="minorHAnsi"/>
          <w:b/>
          <w:bCs/>
          <w:highlight w:val="yellow"/>
        </w:rPr>
        <w:t>MODULO DI LOCALIZZAZIONE IN FORMATO DIGITALE</w:t>
      </w:r>
      <w:r w:rsidRPr="00A36F78">
        <w:rPr>
          <w:rFonts w:cstheme="minorHAnsi"/>
          <w:highlight w:val="yellow"/>
        </w:rPr>
        <w:t xml:space="preserve"> (vedi Sez. 5);</w:t>
      </w:r>
    </w:p>
    <w:p w14:paraId="04F14B7F" w14:textId="77777777" w:rsidR="003A4F08" w:rsidRPr="00A36F78" w:rsidRDefault="003A4F08" w:rsidP="00EC3970">
      <w:pPr>
        <w:pStyle w:val="Paragrafoelenco"/>
        <w:numPr>
          <w:ilvl w:val="0"/>
          <w:numId w:val="9"/>
        </w:numPr>
        <w:autoSpaceDE w:val="0"/>
        <w:autoSpaceDN w:val="0"/>
        <w:adjustRightInd w:val="0"/>
        <w:spacing w:after="0" w:line="240" w:lineRule="auto"/>
        <w:ind w:left="567"/>
        <w:jc w:val="both"/>
        <w:rPr>
          <w:rFonts w:cstheme="minorHAnsi"/>
          <w:highlight w:val="yellow"/>
        </w:rPr>
      </w:pPr>
      <w:r w:rsidRPr="00A36F78">
        <w:rPr>
          <w:rFonts w:cstheme="minorHAnsi"/>
          <w:highlight w:val="yellow"/>
        </w:rPr>
        <w:t xml:space="preserve">presentare al vettore all’atto dell’imbarco e a chiunque sia deputato ad effettuare controlli la </w:t>
      </w:r>
      <w:r w:rsidRPr="00A36F78">
        <w:rPr>
          <w:rFonts w:cstheme="minorHAnsi"/>
          <w:b/>
          <w:bCs/>
          <w:highlight w:val="yellow"/>
        </w:rPr>
        <w:t>certificazione di essersi sottoposti nelle 72 ore antecedenti</w:t>
      </w:r>
      <w:r w:rsidRPr="00A36F78">
        <w:rPr>
          <w:rFonts w:cstheme="minorHAnsi"/>
          <w:highlight w:val="yellow"/>
        </w:rPr>
        <w:t xml:space="preserve"> all’ingresso nel territorio nazionale ad un </w:t>
      </w:r>
      <w:r w:rsidRPr="00A36F78">
        <w:rPr>
          <w:rFonts w:cstheme="minorHAnsi"/>
          <w:b/>
          <w:bCs/>
          <w:highlight w:val="yellow"/>
        </w:rPr>
        <w:t>test molecolare o antigenico</w:t>
      </w:r>
      <w:r w:rsidRPr="00A36F78">
        <w:rPr>
          <w:rFonts w:cstheme="minorHAnsi"/>
          <w:highlight w:val="yellow"/>
        </w:rPr>
        <w:t xml:space="preserve"> (test rapido), effettuato per mezzo di tampone e risultato negativo;</w:t>
      </w:r>
    </w:p>
    <w:p w14:paraId="37E9F9B7" w14:textId="77777777" w:rsidR="003A4F08" w:rsidRPr="00A36F78" w:rsidRDefault="003A4F08" w:rsidP="00EC3970">
      <w:pPr>
        <w:pStyle w:val="Paragrafoelenco"/>
        <w:numPr>
          <w:ilvl w:val="0"/>
          <w:numId w:val="9"/>
        </w:numPr>
        <w:autoSpaceDE w:val="0"/>
        <w:autoSpaceDN w:val="0"/>
        <w:adjustRightInd w:val="0"/>
        <w:spacing w:after="0" w:line="240" w:lineRule="auto"/>
        <w:ind w:left="567"/>
        <w:jc w:val="both"/>
        <w:rPr>
          <w:rFonts w:cstheme="minorHAnsi"/>
          <w:bCs/>
          <w:highlight w:val="yellow"/>
        </w:rPr>
      </w:pPr>
      <w:r w:rsidRPr="00A36F78">
        <w:rPr>
          <w:rFonts w:cstheme="minorHAnsi"/>
          <w:bCs/>
          <w:highlight w:val="yellow"/>
        </w:rPr>
        <w:t>sottoporsi ad un test molecolare o antigenico da effettuarsi per mezzo di tampone, al momento dell'arrivo in aeroporto, porto o luogo di confine; in caso di esecuzione di test molecolare, il soggetto è comunque tenuto in isolamento fino all’esito dello stesso;</w:t>
      </w:r>
    </w:p>
    <w:p w14:paraId="261DAC43" w14:textId="77777777" w:rsidR="003A4F08" w:rsidRPr="00A36F78" w:rsidRDefault="003A4F08" w:rsidP="00EC3970">
      <w:pPr>
        <w:pStyle w:val="Paragrafoelenco"/>
        <w:numPr>
          <w:ilvl w:val="0"/>
          <w:numId w:val="9"/>
        </w:numPr>
        <w:autoSpaceDE w:val="0"/>
        <w:autoSpaceDN w:val="0"/>
        <w:adjustRightInd w:val="0"/>
        <w:spacing w:after="0" w:line="240" w:lineRule="auto"/>
        <w:ind w:left="567"/>
        <w:jc w:val="both"/>
        <w:rPr>
          <w:rFonts w:cstheme="minorHAnsi"/>
          <w:bCs/>
          <w:highlight w:val="yellow"/>
        </w:rPr>
      </w:pPr>
      <w:r w:rsidRPr="00A36F78">
        <w:rPr>
          <w:rFonts w:cstheme="minorHAnsi"/>
          <w:bCs/>
          <w:highlight w:val="yellow"/>
        </w:rPr>
        <w:t xml:space="preserve">sottoporsi a isolamento fiduciario presso l’indirizzo indicato nel </w:t>
      </w:r>
      <w:r w:rsidRPr="00A36F78">
        <w:rPr>
          <w:rFonts w:cstheme="minorHAnsi"/>
          <w:b/>
          <w:bCs/>
          <w:highlight w:val="yellow"/>
        </w:rPr>
        <w:t>MODULO DI LOCALIZZAZIONE IN FORMATO DIGITALE</w:t>
      </w:r>
      <w:r w:rsidRPr="00A36F78">
        <w:rPr>
          <w:rFonts w:cstheme="minorHAnsi"/>
          <w:highlight w:val="yellow"/>
        </w:rPr>
        <w:t xml:space="preserve"> </w:t>
      </w:r>
      <w:r w:rsidRPr="00A36F78">
        <w:rPr>
          <w:rFonts w:cstheme="minorHAnsi"/>
          <w:bCs/>
          <w:highlight w:val="yellow"/>
        </w:rPr>
        <w:t>per un periodo di 10 giorni;</w:t>
      </w:r>
    </w:p>
    <w:p w14:paraId="5B664474" w14:textId="77777777" w:rsidR="003A4F08" w:rsidRPr="00A36F78" w:rsidRDefault="003A4F08" w:rsidP="00EC3970">
      <w:pPr>
        <w:pStyle w:val="Paragrafoelenco"/>
        <w:numPr>
          <w:ilvl w:val="0"/>
          <w:numId w:val="9"/>
        </w:numPr>
        <w:autoSpaceDE w:val="0"/>
        <w:autoSpaceDN w:val="0"/>
        <w:adjustRightInd w:val="0"/>
        <w:spacing w:after="0" w:line="240" w:lineRule="auto"/>
        <w:ind w:left="567"/>
        <w:jc w:val="both"/>
        <w:rPr>
          <w:rFonts w:cstheme="minorHAnsi"/>
          <w:bCs/>
          <w:highlight w:val="yellow"/>
        </w:rPr>
      </w:pPr>
      <w:r w:rsidRPr="00A36F78">
        <w:rPr>
          <w:rFonts w:cstheme="minorHAnsi"/>
          <w:bCs/>
          <w:highlight w:val="yellow"/>
        </w:rPr>
        <w:t>effettuare un ulteriore test molecolare o antigenico al termine dei 10 giorni di isolamento.</w:t>
      </w:r>
    </w:p>
    <w:p w14:paraId="7D5D063B" w14:textId="77777777" w:rsidR="003A4F08" w:rsidRDefault="003A4F08" w:rsidP="003A4F08">
      <w:pPr>
        <w:spacing w:after="0" w:line="240" w:lineRule="auto"/>
        <w:jc w:val="both"/>
        <w:rPr>
          <w:rFonts w:cstheme="minorHAnsi"/>
          <w:bCs/>
        </w:rPr>
      </w:pPr>
      <w:r w:rsidRPr="0010353F">
        <w:rPr>
          <w:rFonts w:cstheme="minorHAnsi"/>
          <w:bCs/>
        </w:rPr>
        <w:t xml:space="preserve">A condizione che non insorgano sintomi di COVID-19 e fermi restando gli obblighi di dichiarazione </w:t>
      </w:r>
      <w:r w:rsidRPr="0010353F">
        <w:rPr>
          <w:rFonts w:cstheme="minorHAnsi"/>
        </w:rPr>
        <w:t xml:space="preserve">(vedi Sezione </w:t>
      </w:r>
      <w:r>
        <w:rPr>
          <w:rFonts w:cstheme="minorHAnsi"/>
        </w:rPr>
        <w:t>5</w:t>
      </w:r>
      <w:r w:rsidRPr="0010353F">
        <w:rPr>
          <w:rFonts w:cstheme="minorHAnsi"/>
        </w:rPr>
        <w:t>)</w:t>
      </w:r>
      <w:r w:rsidRPr="0010353F">
        <w:rPr>
          <w:rFonts w:cstheme="minorHAnsi"/>
          <w:bCs/>
        </w:rPr>
        <w:t xml:space="preserve"> le disposizioni di cui sopra non si applicano all'equipaggio e al personale viaggiante dei mezzi di trasporto di persone e merci, fermo restando l'obbligo di sottoporsi ad un test molecolare o antigenico, da effettuarsi per mezzo di tampone, al momento dell'arrivo in aeroporto, porto o luogo di confine, ove possibile, ovvero entro 48 ore dall'ingresso nel territorio nazionale presso l'azienda sanitaria locale di riferimento. Agli stessi dal momento dell'ingresso in Italia e fino al rientro in sede, si applica la misura dell'isolamento, nei luoghi idonei indicati dall'autorità sanitaria o dall'autorità di protezione civile.</w:t>
      </w:r>
    </w:p>
    <w:p w14:paraId="74C4FB71" w14:textId="77777777" w:rsidR="003A4F08" w:rsidRPr="00BA45A4" w:rsidRDefault="003A4F08" w:rsidP="003A4F08">
      <w:pPr>
        <w:spacing w:after="0" w:line="240" w:lineRule="auto"/>
        <w:jc w:val="both"/>
        <w:rPr>
          <w:rFonts w:cstheme="minorHAnsi"/>
          <w:bCs/>
          <w:highlight w:val="yellow"/>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380"/>
        <w:gridCol w:w="565"/>
        <w:gridCol w:w="5105"/>
        <w:gridCol w:w="278"/>
      </w:tblGrid>
      <w:tr w:rsidR="003A4F08" w:rsidRPr="009E6195" w14:paraId="01855DF9" w14:textId="77777777" w:rsidTr="00165CEF">
        <w:trPr>
          <w:trHeight w:val="454"/>
          <w:jc w:val="center"/>
        </w:trPr>
        <w:tc>
          <w:tcPr>
            <w:tcW w:w="4860" w:type="pct"/>
            <w:gridSpan w:val="4"/>
            <w:tcBorders>
              <w:top w:val="single" w:sz="4" w:space="0" w:color="auto"/>
              <w:left w:val="single" w:sz="4" w:space="0" w:color="auto"/>
              <w:bottom w:val="nil"/>
              <w:right w:val="nil"/>
            </w:tcBorders>
            <w:shd w:val="clear" w:color="auto" w:fill="auto"/>
            <w:vAlign w:val="bottom"/>
          </w:tcPr>
          <w:p w14:paraId="43EF218D" w14:textId="77777777" w:rsidR="003A4F08" w:rsidRPr="009E6195" w:rsidRDefault="003A4F08" w:rsidP="00165CEF">
            <w:pPr>
              <w:widowControl w:val="0"/>
              <w:spacing w:after="0" w:line="240" w:lineRule="auto"/>
              <w:rPr>
                <w:rFonts w:cstheme="minorHAnsi"/>
                <w:bCs/>
                <w:iCs/>
              </w:rPr>
            </w:pPr>
            <w:r w:rsidRPr="009E6195">
              <w:rPr>
                <w:rFonts w:cstheme="minorHAnsi"/>
                <w:bCs/>
                <w:iCs/>
              </w:rPr>
              <w:t>Nome e Cognome _______________________________________________</w:t>
            </w:r>
          </w:p>
        </w:tc>
        <w:tc>
          <w:tcPr>
            <w:tcW w:w="140" w:type="pct"/>
            <w:tcBorders>
              <w:top w:val="single" w:sz="4" w:space="0" w:color="auto"/>
              <w:left w:val="nil"/>
              <w:bottom w:val="nil"/>
              <w:right w:val="single" w:sz="4" w:space="0" w:color="auto"/>
            </w:tcBorders>
          </w:tcPr>
          <w:p w14:paraId="47E6EFAB" w14:textId="77777777" w:rsidR="003A4F08" w:rsidRPr="009E6195" w:rsidRDefault="003A4F08" w:rsidP="00165CEF">
            <w:pPr>
              <w:widowControl w:val="0"/>
              <w:spacing w:after="0" w:line="240" w:lineRule="auto"/>
              <w:rPr>
                <w:rFonts w:cstheme="minorHAnsi"/>
                <w:bCs/>
                <w:iCs/>
              </w:rPr>
            </w:pPr>
          </w:p>
        </w:tc>
      </w:tr>
      <w:tr w:rsidR="003A4F08" w:rsidRPr="009E6195" w14:paraId="31C27873" w14:textId="77777777" w:rsidTr="00165CEF">
        <w:trPr>
          <w:trHeight w:val="417"/>
          <w:jc w:val="center"/>
        </w:trPr>
        <w:tc>
          <w:tcPr>
            <w:tcW w:w="297" w:type="pct"/>
            <w:tcBorders>
              <w:top w:val="nil"/>
              <w:left w:val="single" w:sz="4" w:space="0" w:color="auto"/>
              <w:bottom w:val="nil"/>
              <w:right w:val="nil"/>
            </w:tcBorders>
            <w:shd w:val="clear" w:color="auto" w:fill="auto"/>
            <w:vAlign w:val="bottom"/>
          </w:tcPr>
          <w:p w14:paraId="7472CDAE" w14:textId="77777777" w:rsidR="003A4F08" w:rsidRPr="009E6195" w:rsidRDefault="003A4F08" w:rsidP="00165CEF">
            <w:pPr>
              <w:widowControl w:val="0"/>
              <w:spacing w:after="0" w:line="240" w:lineRule="auto"/>
              <w:jc w:val="right"/>
              <w:rPr>
                <w:rFonts w:cstheme="minorHAnsi"/>
                <w:bCs/>
                <w:iCs/>
              </w:rPr>
            </w:pPr>
          </w:p>
        </w:tc>
        <w:tc>
          <w:tcPr>
            <w:tcW w:w="1704" w:type="pct"/>
            <w:tcBorders>
              <w:top w:val="nil"/>
              <w:left w:val="nil"/>
              <w:bottom w:val="dotted" w:sz="4" w:space="0" w:color="auto"/>
              <w:right w:val="nil"/>
            </w:tcBorders>
            <w:shd w:val="clear" w:color="auto" w:fill="auto"/>
            <w:vAlign w:val="bottom"/>
          </w:tcPr>
          <w:p w14:paraId="73497D33" w14:textId="77777777" w:rsidR="003A4F08" w:rsidRPr="009E6195" w:rsidRDefault="003A4F08" w:rsidP="00165CEF">
            <w:pPr>
              <w:widowControl w:val="0"/>
              <w:spacing w:after="0" w:line="240" w:lineRule="auto"/>
              <w:rPr>
                <w:rFonts w:cstheme="minorHAnsi"/>
                <w:bCs/>
                <w:iCs/>
              </w:rPr>
            </w:pPr>
          </w:p>
        </w:tc>
        <w:tc>
          <w:tcPr>
            <w:tcW w:w="285" w:type="pct"/>
            <w:tcBorders>
              <w:top w:val="nil"/>
              <w:left w:val="nil"/>
              <w:bottom w:val="nil"/>
              <w:right w:val="nil"/>
            </w:tcBorders>
            <w:shd w:val="clear" w:color="auto" w:fill="auto"/>
            <w:vAlign w:val="bottom"/>
          </w:tcPr>
          <w:p w14:paraId="655515F8" w14:textId="77777777" w:rsidR="003A4F08" w:rsidRPr="009E6195" w:rsidRDefault="003A4F08" w:rsidP="00165CEF">
            <w:pPr>
              <w:widowControl w:val="0"/>
              <w:spacing w:after="0" w:line="240" w:lineRule="auto"/>
              <w:jc w:val="right"/>
              <w:rPr>
                <w:rFonts w:cstheme="minorHAnsi"/>
                <w:bCs/>
                <w:iCs/>
              </w:rPr>
            </w:pPr>
          </w:p>
        </w:tc>
        <w:tc>
          <w:tcPr>
            <w:tcW w:w="2574" w:type="pct"/>
            <w:tcBorders>
              <w:top w:val="nil"/>
              <w:left w:val="nil"/>
              <w:bottom w:val="dotted" w:sz="4" w:space="0" w:color="auto"/>
              <w:right w:val="nil"/>
            </w:tcBorders>
            <w:shd w:val="clear" w:color="auto" w:fill="auto"/>
            <w:vAlign w:val="bottom"/>
          </w:tcPr>
          <w:p w14:paraId="0C38C275" w14:textId="77777777" w:rsidR="003A4F08" w:rsidRPr="009E6195" w:rsidRDefault="003A4F08" w:rsidP="00165CEF">
            <w:pPr>
              <w:widowControl w:val="0"/>
              <w:spacing w:after="0" w:line="240" w:lineRule="auto"/>
              <w:rPr>
                <w:rFonts w:cstheme="minorHAnsi"/>
                <w:bCs/>
                <w:iCs/>
              </w:rPr>
            </w:pPr>
          </w:p>
        </w:tc>
        <w:tc>
          <w:tcPr>
            <w:tcW w:w="140" w:type="pct"/>
            <w:tcBorders>
              <w:top w:val="nil"/>
              <w:left w:val="nil"/>
              <w:bottom w:val="nil"/>
              <w:right w:val="single" w:sz="4" w:space="0" w:color="auto"/>
            </w:tcBorders>
          </w:tcPr>
          <w:p w14:paraId="7888C38A" w14:textId="77777777" w:rsidR="003A4F08" w:rsidRPr="009E6195" w:rsidRDefault="003A4F08" w:rsidP="00165CEF">
            <w:pPr>
              <w:widowControl w:val="0"/>
              <w:spacing w:after="0" w:line="240" w:lineRule="auto"/>
              <w:rPr>
                <w:rFonts w:cstheme="minorHAnsi"/>
                <w:bCs/>
                <w:iCs/>
              </w:rPr>
            </w:pPr>
          </w:p>
        </w:tc>
      </w:tr>
      <w:tr w:rsidR="003A4F08" w:rsidRPr="00C95D6B" w14:paraId="784B160E" w14:textId="77777777" w:rsidTr="00165CEF">
        <w:trPr>
          <w:trHeight w:val="454"/>
          <w:jc w:val="center"/>
        </w:trPr>
        <w:tc>
          <w:tcPr>
            <w:tcW w:w="297" w:type="pct"/>
            <w:tcBorders>
              <w:top w:val="nil"/>
              <w:left w:val="single" w:sz="4" w:space="0" w:color="auto"/>
              <w:bottom w:val="single" w:sz="4" w:space="0" w:color="auto"/>
              <w:right w:val="nil"/>
            </w:tcBorders>
            <w:shd w:val="clear" w:color="auto" w:fill="auto"/>
          </w:tcPr>
          <w:p w14:paraId="0C939C3D" w14:textId="77777777" w:rsidR="003A4F08" w:rsidRPr="009E6195" w:rsidRDefault="003A4F08" w:rsidP="00165CEF">
            <w:pPr>
              <w:widowControl w:val="0"/>
              <w:spacing w:after="0" w:line="240" w:lineRule="auto"/>
              <w:jc w:val="center"/>
              <w:rPr>
                <w:rFonts w:cstheme="minorHAnsi"/>
                <w:bCs/>
                <w:iCs/>
              </w:rPr>
            </w:pPr>
          </w:p>
        </w:tc>
        <w:tc>
          <w:tcPr>
            <w:tcW w:w="1704" w:type="pct"/>
            <w:tcBorders>
              <w:top w:val="dotted" w:sz="4" w:space="0" w:color="auto"/>
              <w:left w:val="nil"/>
              <w:bottom w:val="single" w:sz="4" w:space="0" w:color="auto"/>
              <w:right w:val="nil"/>
            </w:tcBorders>
            <w:shd w:val="clear" w:color="auto" w:fill="auto"/>
          </w:tcPr>
          <w:p w14:paraId="15DD7614" w14:textId="77777777" w:rsidR="003A4F08" w:rsidRPr="009E6195" w:rsidRDefault="003A4F08" w:rsidP="00165CEF">
            <w:pPr>
              <w:widowControl w:val="0"/>
              <w:spacing w:after="0" w:line="240" w:lineRule="auto"/>
              <w:jc w:val="center"/>
              <w:rPr>
                <w:rFonts w:cstheme="minorHAnsi"/>
                <w:bCs/>
                <w:iCs/>
              </w:rPr>
            </w:pPr>
            <w:r w:rsidRPr="009E6195">
              <w:rPr>
                <w:rFonts w:cstheme="minorHAnsi"/>
                <w:bCs/>
                <w:iCs/>
              </w:rPr>
              <w:t>data</w:t>
            </w:r>
          </w:p>
        </w:tc>
        <w:tc>
          <w:tcPr>
            <w:tcW w:w="285" w:type="pct"/>
            <w:tcBorders>
              <w:top w:val="nil"/>
              <w:left w:val="nil"/>
              <w:bottom w:val="single" w:sz="4" w:space="0" w:color="auto"/>
              <w:right w:val="nil"/>
            </w:tcBorders>
            <w:shd w:val="clear" w:color="auto" w:fill="auto"/>
          </w:tcPr>
          <w:p w14:paraId="6C078D4B" w14:textId="77777777" w:rsidR="003A4F08" w:rsidRPr="009E6195" w:rsidRDefault="003A4F08" w:rsidP="00165CEF">
            <w:pPr>
              <w:widowControl w:val="0"/>
              <w:spacing w:after="0" w:line="240" w:lineRule="auto"/>
              <w:jc w:val="center"/>
              <w:rPr>
                <w:rFonts w:cstheme="minorHAnsi"/>
                <w:bCs/>
                <w:iCs/>
              </w:rPr>
            </w:pPr>
          </w:p>
        </w:tc>
        <w:tc>
          <w:tcPr>
            <w:tcW w:w="2574" w:type="pct"/>
            <w:tcBorders>
              <w:top w:val="dotted" w:sz="4" w:space="0" w:color="auto"/>
              <w:left w:val="nil"/>
              <w:bottom w:val="single" w:sz="4" w:space="0" w:color="auto"/>
              <w:right w:val="nil"/>
            </w:tcBorders>
            <w:shd w:val="clear" w:color="auto" w:fill="auto"/>
          </w:tcPr>
          <w:p w14:paraId="78C460A4" w14:textId="77777777" w:rsidR="003A4F08" w:rsidRPr="00C95D6B" w:rsidRDefault="003A4F08" w:rsidP="00165CEF">
            <w:pPr>
              <w:widowControl w:val="0"/>
              <w:spacing w:after="0" w:line="240" w:lineRule="auto"/>
              <w:jc w:val="center"/>
              <w:rPr>
                <w:rFonts w:cstheme="minorHAnsi"/>
                <w:bCs/>
                <w:iCs/>
              </w:rPr>
            </w:pPr>
            <w:r w:rsidRPr="009E6195">
              <w:rPr>
                <w:rFonts w:cstheme="minorHAnsi"/>
                <w:bCs/>
                <w:iCs/>
              </w:rPr>
              <w:t>firma per ricevuta ed accettazione</w:t>
            </w:r>
          </w:p>
        </w:tc>
        <w:tc>
          <w:tcPr>
            <w:tcW w:w="140" w:type="pct"/>
            <w:tcBorders>
              <w:top w:val="nil"/>
              <w:left w:val="nil"/>
              <w:bottom w:val="single" w:sz="4" w:space="0" w:color="auto"/>
              <w:right w:val="single" w:sz="4" w:space="0" w:color="auto"/>
            </w:tcBorders>
          </w:tcPr>
          <w:p w14:paraId="20BC7116" w14:textId="77777777" w:rsidR="003A4F08" w:rsidRPr="00C95D6B" w:rsidRDefault="003A4F08" w:rsidP="00165CEF">
            <w:pPr>
              <w:widowControl w:val="0"/>
              <w:spacing w:after="0" w:line="240" w:lineRule="auto"/>
              <w:jc w:val="center"/>
              <w:rPr>
                <w:rFonts w:cstheme="minorHAnsi"/>
                <w:bCs/>
                <w:iCs/>
              </w:rPr>
            </w:pPr>
          </w:p>
        </w:tc>
      </w:tr>
    </w:tbl>
    <w:p w14:paraId="7D4C5C58" w14:textId="739A18B6" w:rsidR="00E341E2" w:rsidRPr="00C95D6B" w:rsidRDefault="00E341E2" w:rsidP="003A4F08">
      <w:pPr>
        <w:spacing w:after="0" w:line="240" w:lineRule="auto"/>
        <w:jc w:val="both"/>
        <w:rPr>
          <w:rFonts w:cstheme="minorHAnsi"/>
          <w:smallCaps/>
          <w:color w:val="FF0000"/>
          <w:sz w:val="32"/>
          <w14:shadow w14:blurRad="50800" w14:dist="38100" w14:dir="2700000" w14:sx="100000" w14:sy="100000" w14:kx="0" w14:ky="0" w14:algn="tl">
            <w14:srgbClr w14:val="000000">
              <w14:alpha w14:val="60000"/>
            </w14:srgbClr>
          </w14:shadow>
        </w:rPr>
      </w:pPr>
    </w:p>
    <w:p w14:paraId="5F3AAA5D" w14:textId="77777777" w:rsidR="0092422D" w:rsidRPr="00C95D6B" w:rsidRDefault="0092422D" w:rsidP="00E341E2">
      <w:pPr>
        <w:spacing w:after="0" w:line="240" w:lineRule="auto"/>
        <w:jc w:val="both"/>
        <w:rPr>
          <w:rFonts w:cstheme="minorHAnsi"/>
          <w:smallCaps/>
          <w:color w:val="FF0000"/>
          <w:sz w:val="32"/>
          <w14:shadow w14:blurRad="50800" w14:dist="38100" w14:dir="2700000" w14:sx="100000" w14:sy="100000" w14:kx="0" w14:ky="0" w14:algn="tl">
            <w14:srgbClr w14:val="000000">
              <w14:alpha w14:val="60000"/>
            </w14:srgbClr>
          </w14:shadow>
        </w:rPr>
      </w:pPr>
    </w:p>
    <w:sectPr w:rsidR="0092422D" w:rsidRPr="00C95D6B" w:rsidSect="00155E18">
      <w:headerReference w:type="even" r:id="rId9"/>
      <w:headerReference w:type="default" r:id="rId10"/>
      <w:footerReference w:type="even" r:id="rId11"/>
      <w:footerReference w:type="default" r:id="rId12"/>
      <w:headerReference w:type="first" r:id="rId13"/>
      <w:footerReference w:type="first" r:id="rId14"/>
      <w:pgSz w:w="11906" w:h="16838" w:code="9"/>
      <w:pgMar w:top="1276"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A65C" w14:textId="77777777" w:rsidR="001B2A33" w:rsidRDefault="001B2A33" w:rsidP="00D83896">
      <w:pPr>
        <w:spacing w:after="0" w:line="240" w:lineRule="auto"/>
      </w:pPr>
      <w:r>
        <w:separator/>
      </w:r>
    </w:p>
  </w:endnote>
  <w:endnote w:type="continuationSeparator" w:id="0">
    <w:p w14:paraId="73DEA81F" w14:textId="77777777" w:rsidR="001B2A33" w:rsidRDefault="001B2A33" w:rsidP="00D8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DFD8" w14:textId="77777777" w:rsidR="004B487D" w:rsidRDefault="004B48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7370"/>
      <w:gridCol w:w="2268"/>
    </w:tblGrid>
    <w:tr w:rsidR="00B7794C" w:rsidRPr="00B7794C" w14:paraId="4BDCD341" w14:textId="77777777" w:rsidTr="0085442D">
      <w:tc>
        <w:tcPr>
          <w:tcW w:w="7371" w:type="dxa"/>
        </w:tcPr>
        <w:p w14:paraId="62EA6DC3" w14:textId="6EF5F747" w:rsidR="00B7794C" w:rsidRPr="00B7794C" w:rsidRDefault="00B7794C" w:rsidP="00B7794C">
          <w:pPr>
            <w:pStyle w:val="Pidipagina"/>
            <w:rPr>
              <w:b/>
              <w:bCs/>
              <w:i/>
              <w:iCs/>
            </w:rPr>
          </w:pPr>
          <w:r w:rsidRPr="00B7794C">
            <w:rPr>
              <w:b/>
              <w:bCs/>
              <w:i/>
              <w:iCs/>
            </w:rPr>
            <w:fldChar w:fldCharType="begin"/>
          </w:r>
          <w:r w:rsidRPr="00B7794C">
            <w:rPr>
              <w:b/>
              <w:bCs/>
              <w:i/>
              <w:iCs/>
            </w:rPr>
            <w:instrText xml:space="preserve"> FILENAME   \* MERGEFORMAT </w:instrText>
          </w:r>
          <w:r w:rsidRPr="00B7794C">
            <w:rPr>
              <w:b/>
              <w:bCs/>
              <w:i/>
              <w:iCs/>
            </w:rPr>
            <w:fldChar w:fldCharType="separate"/>
          </w:r>
          <w:r w:rsidR="003A4F08">
            <w:rPr>
              <w:b/>
              <w:bCs/>
              <w:i/>
              <w:iCs/>
              <w:noProof/>
            </w:rPr>
            <w:t>Allegato 11 - Informativa rientro-ingresso in Italia - 13-09-2021</w:t>
          </w:r>
          <w:r w:rsidRPr="00B7794C">
            <w:rPr>
              <w:b/>
              <w:bCs/>
              <w:i/>
              <w:iCs/>
            </w:rPr>
            <w:fldChar w:fldCharType="end"/>
          </w:r>
        </w:p>
      </w:tc>
      <w:tc>
        <w:tcPr>
          <w:tcW w:w="2268" w:type="dxa"/>
        </w:tcPr>
        <w:p w14:paraId="5681C7DA" w14:textId="4661F9FE" w:rsidR="00B7794C" w:rsidRPr="00B7794C" w:rsidRDefault="00B7794C" w:rsidP="00B7794C">
          <w:pPr>
            <w:pStyle w:val="Pidipagina"/>
            <w:jc w:val="right"/>
            <w:rPr>
              <w:b/>
              <w:bCs/>
              <w:i/>
              <w:iCs/>
            </w:rPr>
          </w:pPr>
          <w:r w:rsidRPr="00B7794C">
            <w:rPr>
              <w:b/>
              <w:bCs/>
              <w:i/>
              <w:iCs/>
            </w:rPr>
            <w:t xml:space="preserve">Pagina </w:t>
          </w:r>
          <w:r w:rsidRPr="00B7794C">
            <w:rPr>
              <w:rStyle w:val="Numeropagina"/>
              <w:b/>
              <w:bCs/>
              <w:i/>
              <w:iCs/>
            </w:rPr>
            <w:fldChar w:fldCharType="begin"/>
          </w:r>
          <w:r w:rsidRPr="00B7794C">
            <w:rPr>
              <w:rStyle w:val="Numeropagina"/>
              <w:b/>
              <w:bCs/>
              <w:i/>
              <w:iCs/>
            </w:rPr>
            <w:instrText xml:space="preserve"> PAGE </w:instrText>
          </w:r>
          <w:r w:rsidRPr="00B7794C">
            <w:rPr>
              <w:rStyle w:val="Numeropagina"/>
              <w:b/>
              <w:bCs/>
              <w:i/>
              <w:iCs/>
            </w:rPr>
            <w:fldChar w:fldCharType="separate"/>
          </w:r>
          <w:r w:rsidRPr="00B7794C">
            <w:rPr>
              <w:rStyle w:val="Numeropagina"/>
              <w:b/>
              <w:bCs/>
              <w:i/>
              <w:iCs/>
            </w:rPr>
            <w:t>1</w:t>
          </w:r>
          <w:r w:rsidRPr="00B7794C">
            <w:rPr>
              <w:rStyle w:val="Numeropagina"/>
              <w:b/>
              <w:bCs/>
              <w:i/>
              <w:iCs/>
            </w:rPr>
            <w:fldChar w:fldCharType="end"/>
          </w:r>
          <w:r w:rsidRPr="00B7794C">
            <w:rPr>
              <w:b/>
              <w:bCs/>
              <w:i/>
              <w:iCs/>
            </w:rPr>
            <w:t xml:space="preserve"> di </w:t>
          </w:r>
          <w:r w:rsidRPr="00B7794C">
            <w:rPr>
              <w:rStyle w:val="Numeropagina"/>
              <w:b/>
              <w:bCs/>
              <w:i/>
              <w:iCs/>
            </w:rPr>
            <w:fldChar w:fldCharType="begin"/>
          </w:r>
          <w:r w:rsidRPr="00B7794C">
            <w:rPr>
              <w:rStyle w:val="Numeropagina"/>
              <w:b/>
              <w:bCs/>
              <w:i/>
              <w:iCs/>
            </w:rPr>
            <w:instrText xml:space="preserve"> SECTIONPAGES  </w:instrText>
          </w:r>
          <w:r w:rsidRPr="00B7794C">
            <w:rPr>
              <w:rStyle w:val="Numeropagina"/>
              <w:b/>
              <w:bCs/>
              <w:i/>
              <w:iCs/>
            </w:rPr>
            <w:fldChar w:fldCharType="separate"/>
          </w:r>
          <w:r w:rsidR="004B487D">
            <w:rPr>
              <w:rStyle w:val="Numeropagina"/>
              <w:b/>
              <w:bCs/>
              <w:i/>
              <w:iCs/>
              <w:noProof/>
            </w:rPr>
            <w:t>8</w:t>
          </w:r>
          <w:r w:rsidRPr="00B7794C">
            <w:rPr>
              <w:rStyle w:val="Numeropagina"/>
              <w:b/>
              <w:bCs/>
              <w:i/>
              <w:iCs/>
            </w:rPr>
            <w:fldChar w:fldCharType="end"/>
          </w:r>
          <w:r w:rsidRPr="00B7794C">
            <w:rPr>
              <w:b/>
              <w:bCs/>
              <w:i/>
              <w:iCs/>
            </w:rPr>
            <w:t xml:space="preserve"> </w:t>
          </w:r>
        </w:p>
      </w:tc>
    </w:tr>
  </w:tbl>
  <w:p w14:paraId="71A15561" w14:textId="77777777" w:rsidR="00B7794C" w:rsidRDefault="00B7794C" w:rsidP="00B7794C">
    <w:pPr>
      <w:pStyle w:val="Pidipa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15CD" w14:textId="77777777" w:rsidR="004B487D" w:rsidRDefault="004B48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C9CD" w14:textId="77777777" w:rsidR="001B2A33" w:rsidRDefault="001B2A33" w:rsidP="00D83896">
      <w:pPr>
        <w:spacing w:after="0" w:line="240" w:lineRule="auto"/>
      </w:pPr>
      <w:r>
        <w:separator/>
      </w:r>
    </w:p>
  </w:footnote>
  <w:footnote w:type="continuationSeparator" w:id="0">
    <w:p w14:paraId="265258D0" w14:textId="77777777" w:rsidR="001B2A33" w:rsidRDefault="001B2A33" w:rsidP="00D8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6CFA" w14:textId="77777777" w:rsidR="004B487D" w:rsidRDefault="004B48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double" w:sz="4" w:space="0" w:color="auto"/>
        <w:insideH w:val="double" w:sz="4" w:space="0" w:color="auto"/>
      </w:tblBorders>
      <w:tblLayout w:type="fixed"/>
      <w:tblCellMar>
        <w:left w:w="71" w:type="dxa"/>
        <w:right w:w="71" w:type="dxa"/>
      </w:tblCellMar>
      <w:tblLook w:val="0000" w:firstRow="0" w:lastRow="0" w:firstColumn="0" w:lastColumn="0" w:noHBand="0" w:noVBand="0"/>
    </w:tblPr>
    <w:tblGrid>
      <w:gridCol w:w="4805"/>
      <w:gridCol w:w="2977"/>
      <w:gridCol w:w="1999"/>
    </w:tblGrid>
    <w:tr w:rsidR="004B487D" w:rsidRPr="00B01939" w14:paraId="287E54B7" w14:textId="77777777" w:rsidTr="00F37F9C">
      <w:trPr>
        <w:trHeight w:val="80"/>
        <w:jc w:val="center"/>
      </w:trPr>
      <w:tc>
        <w:tcPr>
          <w:tcW w:w="4805" w:type="dxa"/>
          <w:vAlign w:val="bottom"/>
        </w:tcPr>
        <w:p w14:paraId="1B518B95" w14:textId="77777777" w:rsidR="004B487D" w:rsidRDefault="004B487D" w:rsidP="004B487D">
          <w:pPr>
            <w:spacing w:after="0"/>
            <w:rPr>
              <w:b/>
              <w:bCs/>
              <w:i/>
              <w:iCs/>
              <w:smallCaps/>
            </w:rPr>
          </w:pPr>
          <w:r w:rsidRPr="002A2065">
            <w:rPr>
              <w:b/>
              <w:bCs/>
              <w:i/>
              <w:iCs/>
              <w:smallCaps/>
            </w:rPr>
            <w:t xml:space="preserve">Istituto Comprensivo Statale </w:t>
          </w:r>
          <w:r>
            <w:rPr>
              <w:b/>
              <w:bCs/>
              <w:i/>
              <w:iCs/>
              <w:smallCaps/>
            </w:rPr>
            <w:t>II° - Alte Ceccato</w:t>
          </w:r>
        </w:p>
        <w:p w14:paraId="22649871" w14:textId="77777777" w:rsidR="004B487D" w:rsidRPr="002A2065" w:rsidRDefault="004B487D" w:rsidP="004B487D">
          <w:pPr>
            <w:spacing w:after="0"/>
            <w:rPr>
              <w:b/>
              <w:bCs/>
              <w:i/>
              <w:iCs/>
              <w:smallCaps/>
            </w:rPr>
          </w:pPr>
          <w:r>
            <w:rPr>
              <w:b/>
              <w:bCs/>
              <w:i/>
              <w:iCs/>
              <w:smallCaps/>
            </w:rPr>
            <w:t>Montecchio Maggiore</w:t>
          </w:r>
        </w:p>
        <w:p w14:paraId="0838DB34" w14:textId="77777777" w:rsidR="004B487D" w:rsidRPr="002A2065" w:rsidRDefault="004B487D" w:rsidP="004B487D">
          <w:pPr>
            <w:spacing w:after="0"/>
            <w:rPr>
              <w:b/>
              <w:bCs/>
              <w:i/>
              <w:iCs/>
              <w:smallCaps/>
              <w:sz w:val="10"/>
              <w:szCs w:val="10"/>
            </w:rPr>
          </w:pPr>
        </w:p>
        <w:p w14:paraId="48752FA0" w14:textId="083E1D8E" w:rsidR="004B487D" w:rsidRPr="00527510" w:rsidRDefault="004B487D" w:rsidP="004B487D">
          <w:pPr>
            <w:pStyle w:val="Intestazione"/>
            <w:rPr>
              <w:rFonts w:ascii="Calibri" w:hAnsi="Calibri" w:cs="Calibri"/>
              <w:i/>
              <w:sz w:val="20"/>
              <w:highlight w:val="green"/>
            </w:rPr>
          </w:pPr>
          <w:r w:rsidRPr="009B254D">
            <w:rPr>
              <w:i/>
              <w:iCs/>
              <w:sz w:val="18"/>
              <w:szCs w:val="18"/>
            </w:rPr>
            <w:t>Servizio di Prevenzione e Protezione</w:t>
          </w:r>
        </w:p>
      </w:tc>
      <w:tc>
        <w:tcPr>
          <w:tcW w:w="2977" w:type="dxa"/>
          <w:vAlign w:val="bottom"/>
        </w:tcPr>
        <w:p w14:paraId="52B0DE1F" w14:textId="77777777" w:rsidR="004B487D" w:rsidRDefault="004B487D" w:rsidP="00641C58">
          <w:pPr>
            <w:pStyle w:val="Intestazione"/>
            <w:jc w:val="right"/>
            <w:rPr>
              <w:rFonts w:ascii="Calibri" w:hAnsi="Calibri" w:cs="Calibri"/>
              <w:b/>
              <w:i/>
              <w:smallCaps/>
            </w:rPr>
          </w:pPr>
          <w:r>
            <w:rPr>
              <w:rFonts w:ascii="Calibri" w:hAnsi="Calibri" w:cs="Calibri"/>
              <w:b/>
              <w:i/>
              <w:smallCaps/>
            </w:rPr>
            <w:t>Protocollo di Sicurezza</w:t>
          </w:r>
        </w:p>
        <w:p w14:paraId="664632A9" w14:textId="77777777" w:rsidR="004B487D" w:rsidRDefault="004B487D" w:rsidP="00641C58">
          <w:pPr>
            <w:pStyle w:val="Intestazione"/>
            <w:jc w:val="right"/>
            <w:rPr>
              <w:rFonts w:ascii="Calibri" w:hAnsi="Calibri" w:cs="Calibri"/>
              <w:b/>
              <w:i/>
              <w:smallCaps/>
            </w:rPr>
          </w:pPr>
          <w:r>
            <w:rPr>
              <w:rFonts w:ascii="Calibri" w:hAnsi="Calibri" w:cs="Calibri"/>
              <w:b/>
              <w:i/>
              <w:smallCaps/>
            </w:rPr>
            <w:t>COVID-19 Scolastico</w:t>
          </w:r>
        </w:p>
        <w:p w14:paraId="2E1270B6" w14:textId="77777777" w:rsidR="004B487D" w:rsidRPr="00B01939" w:rsidRDefault="004B487D" w:rsidP="00641C58">
          <w:pPr>
            <w:pStyle w:val="Intestazione"/>
            <w:jc w:val="right"/>
            <w:rPr>
              <w:rFonts w:ascii="Calibri" w:hAnsi="Calibri" w:cs="Calibri"/>
              <w:b/>
              <w:i/>
              <w:smallCaps/>
              <w:sz w:val="10"/>
              <w:szCs w:val="10"/>
            </w:rPr>
          </w:pPr>
        </w:p>
        <w:p w14:paraId="147ABE80" w14:textId="77777777" w:rsidR="004B487D" w:rsidRPr="00B01939" w:rsidRDefault="004B487D" w:rsidP="00641C58">
          <w:pPr>
            <w:pStyle w:val="Intestazione"/>
            <w:jc w:val="right"/>
            <w:rPr>
              <w:rFonts w:ascii="Calibri" w:hAnsi="Calibri" w:cs="Calibri"/>
              <w:b/>
              <w:i/>
              <w:smallCaps/>
              <w:sz w:val="20"/>
            </w:rPr>
          </w:pPr>
          <w:r w:rsidRPr="00B01939">
            <w:rPr>
              <w:rFonts w:ascii="Calibri" w:hAnsi="Calibri" w:cs="Calibri"/>
              <w:b/>
              <w:i/>
              <w:smallCaps/>
              <w:sz w:val="20"/>
            </w:rPr>
            <w:t>FASCICOLO ALLEGATO AL DVR</w:t>
          </w:r>
        </w:p>
      </w:tc>
      <w:tc>
        <w:tcPr>
          <w:tcW w:w="1999" w:type="dxa"/>
          <w:vAlign w:val="bottom"/>
        </w:tcPr>
        <w:p w14:paraId="43EAF9CF" w14:textId="77777777" w:rsidR="004B487D" w:rsidRPr="00B01939" w:rsidRDefault="004B487D" w:rsidP="00641C58">
          <w:pPr>
            <w:pStyle w:val="Intestazione"/>
            <w:jc w:val="center"/>
            <w:rPr>
              <w:rFonts w:ascii="Calibri" w:hAnsi="Calibri" w:cs="Calibri"/>
              <w:i/>
            </w:rPr>
          </w:pPr>
          <w:r>
            <w:rPr>
              <w:rFonts w:cstheme="minorHAnsi"/>
              <w:noProof/>
            </w:rPr>
            <w:drawing>
              <wp:inline distT="0" distB="0" distL="0" distR="0" wp14:anchorId="1184B425" wp14:editId="2AFFA3BE">
                <wp:extent cx="681138" cy="603885"/>
                <wp:effectExtent l="0" t="0" r="508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138" cy="603885"/>
                        </a:xfrm>
                        <a:prstGeom prst="rect">
                          <a:avLst/>
                        </a:prstGeom>
                        <a:noFill/>
                        <a:ln>
                          <a:noFill/>
                        </a:ln>
                      </pic:spPr>
                    </pic:pic>
                  </a:graphicData>
                </a:graphic>
              </wp:inline>
            </w:drawing>
          </w:r>
        </w:p>
      </w:tc>
    </w:tr>
  </w:tbl>
  <w:p w14:paraId="3F6915FC" w14:textId="77777777" w:rsidR="00B1726D" w:rsidRPr="00155E18" w:rsidRDefault="00B1726D">
    <w:pPr>
      <w:pStyle w:val="Intestazione"/>
      <w:rPr>
        <w:rFonts w:cstheme="minorHAns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72A4" w14:textId="77777777" w:rsidR="004B487D" w:rsidRDefault="004B48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7E"/>
    <w:multiLevelType w:val="hybridMultilevel"/>
    <w:tmpl w:val="0414E8CC"/>
    <w:lvl w:ilvl="0" w:tplc="EA4C163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0F0BE5"/>
    <w:multiLevelType w:val="hybridMultilevel"/>
    <w:tmpl w:val="F74E0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840BE"/>
    <w:multiLevelType w:val="hybridMultilevel"/>
    <w:tmpl w:val="EA682576"/>
    <w:lvl w:ilvl="0" w:tplc="41E8E302">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1E4367"/>
    <w:multiLevelType w:val="hybridMultilevel"/>
    <w:tmpl w:val="8BEEA88C"/>
    <w:lvl w:ilvl="0" w:tplc="04100001">
      <w:start w:val="1"/>
      <w:numFmt w:val="bullet"/>
      <w:lvlText w:val=""/>
      <w:lvlJc w:val="left"/>
      <w:pPr>
        <w:ind w:left="394" w:hanging="360"/>
      </w:pPr>
      <w:rPr>
        <w:rFonts w:ascii="Symbol" w:hAnsi="Symbol" w:hint="default"/>
      </w:rPr>
    </w:lvl>
    <w:lvl w:ilvl="1" w:tplc="9A228F5C">
      <w:start w:val="12"/>
      <w:numFmt w:val="bullet"/>
      <w:lvlText w:val="-"/>
      <w:lvlJc w:val="left"/>
      <w:pPr>
        <w:ind w:left="1114" w:hanging="360"/>
      </w:pPr>
      <w:rPr>
        <w:rFonts w:ascii="Calibri" w:eastAsiaTheme="minorHAnsi" w:hAnsi="Calibri" w:cs="Calibri"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4" w15:restartNumberingAfterBreak="0">
    <w:nsid w:val="19A87B44"/>
    <w:multiLevelType w:val="hybridMultilevel"/>
    <w:tmpl w:val="7E26DFA0"/>
    <w:lvl w:ilvl="0" w:tplc="41E8E30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B869F8"/>
    <w:multiLevelType w:val="hybridMultilevel"/>
    <w:tmpl w:val="E4262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ED3FC0"/>
    <w:multiLevelType w:val="hybridMultilevel"/>
    <w:tmpl w:val="E056ED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B03E52"/>
    <w:multiLevelType w:val="hybridMultilevel"/>
    <w:tmpl w:val="2646CB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32004B"/>
    <w:multiLevelType w:val="hybridMultilevel"/>
    <w:tmpl w:val="DFF2F6A8"/>
    <w:lvl w:ilvl="0" w:tplc="9A228F5C">
      <w:start w:val="1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1A7D7E"/>
    <w:multiLevelType w:val="hybridMultilevel"/>
    <w:tmpl w:val="62D4C394"/>
    <w:lvl w:ilvl="0" w:tplc="9A228F5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B1684D"/>
    <w:multiLevelType w:val="hybridMultilevel"/>
    <w:tmpl w:val="22DCC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A115F1"/>
    <w:multiLevelType w:val="hybridMultilevel"/>
    <w:tmpl w:val="E3561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10"/>
  </w:num>
  <w:num w:numId="6">
    <w:abstractNumId w:val="6"/>
  </w:num>
  <w:num w:numId="7">
    <w:abstractNumId w:val="2"/>
  </w:num>
  <w:num w:numId="8">
    <w:abstractNumId w:val="3"/>
  </w:num>
  <w:num w:numId="9">
    <w:abstractNumId w:val="4"/>
  </w:num>
  <w:num w:numId="10">
    <w:abstractNumId w:val="7"/>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32"/>
    <w:rsid w:val="00005B47"/>
    <w:rsid w:val="00005CAE"/>
    <w:rsid w:val="0001645A"/>
    <w:rsid w:val="00036EF5"/>
    <w:rsid w:val="000403E7"/>
    <w:rsid w:val="00061998"/>
    <w:rsid w:val="000B0A32"/>
    <w:rsid w:val="000B2176"/>
    <w:rsid w:val="000C74AD"/>
    <w:rsid w:val="00103100"/>
    <w:rsid w:val="00155E18"/>
    <w:rsid w:val="001565C9"/>
    <w:rsid w:val="00176E53"/>
    <w:rsid w:val="00184422"/>
    <w:rsid w:val="00193806"/>
    <w:rsid w:val="001971D1"/>
    <w:rsid w:val="001A078F"/>
    <w:rsid w:val="001A2654"/>
    <w:rsid w:val="001B2A33"/>
    <w:rsid w:val="001D4234"/>
    <w:rsid w:val="001E551E"/>
    <w:rsid w:val="0020514B"/>
    <w:rsid w:val="00213EB4"/>
    <w:rsid w:val="00220F38"/>
    <w:rsid w:val="00245E6E"/>
    <w:rsid w:val="00294496"/>
    <w:rsid w:val="002A3703"/>
    <w:rsid w:val="002B58C9"/>
    <w:rsid w:val="002C3A1D"/>
    <w:rsid w:val="002E429A"/>
    <w:rsid w:val="002E66C5"/>
    <w:rsid w:val="002F3011"/>
    <w:rsid w:val="002F7D62"/>
    <w:rsid w:val="002F7F9B"/>
    <w:rsid w:val="003044C0"/>
    <w:rsid w:val="003323A8"/>
    <w:rsid w:val="003703AF"/>
    <w:rsid w:val="00375789"/>
    <w:rsid w:val="003978A1"/>
    <w:rsid w:val="003A4818"/>
    <w:rsid w:val="003A4F08"/>
    <w:rsid w:val="003B1532"/>
    <w:rsid w:val="003B4136"/>
    <w:rsid w:val="003C3D1A"/>
    <w:rsid w:val="003C66AD"/>
    <w:rsid w:val="003D65E5"/>
    <w:rsid w:val="003E1ACE"/>
    <w:rsid w:val="00406069"/>
    <w:rsid w:val="004200BF"/>
    <w:rsid w:val="00426305"/>
    <w:rsid w:val="00444E98"/>
    <w:rsid w:val="00445D6F"/>
    <w:rsid w:val="004465EA"/>
    <w:rsid w:val="004473CE"/>
    <w:rsid w:val="00454025"/>
    <w:rsid w:val="004574D4"/>
    <w:rsid w:val="00473896"/>
    <w:rsid w:val="00482C9D"/>
    <w:rsid w:val="00487826"/>
    <w:rsid w:val="00494C74"/>
    <w:rsid w:val="004B487D"/>
    <w:rsid w:val="004E660E"/>
    <w:rsid w:val="004F3EED"/>
    <w:rsid w:val="004F5A3D"/>
    <w:rsid w:val="005471EE"/>
    <w:rsid w:val="0056326C"/>
    <w:rsid w:val="00564A00"/>
    <w:rsid w:val="00565164"/>
    <w:rsid w:val="00567B74"/>
    <w:rsid w:val="0058781C"/>
    <w:rsid w:val="005A07C8"/>
    <w:rsid w:val="005C20FF"/>
    <w:rsid w:val="005C23C4"/>
    <w:rsid w:val="005C6204"/>
    <w:rsid w:val="005E0D40"/>
    <w:rsid w:val="00617B56"/>
    <w:rsid w:val="00621702"/>
    <w:rsid w:val="00622CBD"/>
    <w:rsid w:val="006328F6"/>
    <w:rsid w:val="00641C58"/>
    <w:rsid w:val="006424DF"/>
    <w:rsid w:val="00642D90"/>
    <w:rsid w:val="00674697"/>
    <w:rsid w:val="006811AD"/>
    <w:rsid w:val="0069456D"/>
    <w:rsid w:val="006D4C85"/>
    <w:rsid w:val="007127FD"/>
    <w:rsid w:val="00734612"/>
    <w:rsid w:val="00754C8B"/>
    <w:rsid w:val="00760851"/>
    <w:rsid w:val="00792D59"/>
    <w:rsid w:val="007969A3"/>
    <w:rsid w:val="007A75CA"/>
    <w:rsid w:val="007B127B"/>
    <w:rsid w:val="007B289F"/>
    <w:rsid w:val="007B7AB0"/>
    <w:rsid w:val="007E2FCD"/>
    <w:rsid w:val="007F33F9"/>
    <w:rsid w:val="008171E7"/>
    <w:rsid w:val="0087388C"/>
    <w:rsid w:val="00875C6C"/>
    <w:rsid w:val="00877487"/>
    <w:rsid w:val="008807F4"/>
    <w:rsid w:val="00886AE9"/>
    <w:rsid w:val="00897F74"/>
    <w:rsid w:val="008A027D"/>
    <w:rsid w:val="008B1127"/>
    <w:rsid w:val="008C14B8"/>
    <w:rsid w:val="008D37B4"/>
    <w:rsid w:val="008F4C5E"/>
    <w:rsid w:val="00911ADA"/>
    <w:rsid w:val="00912579"/>
    <w:rsid w:val="0092422D"/>
    <w:rsid w:val="009316D1"/>
    <w:rsid w:val="00937D4F"/>
    <w:rsid w:val="00954141"/>
    <w:rsid w:val="009576E6"/>
    <w:rsid w:val="00964025"/>
    <w:rsid w:val="009763DF"/>
    <w:rsid w:val="009A66A2"/>
    <w:rsid w:val="009B3AD8"/>
    <w:rsid w:val="009C78C1"/>
    <w:rsid w:val="009E1097"/>
    <w:rsid w:val="00A10A01"/>
    <w:rsid w:val="00A126A9"/>
    <w:rsid w:val="00A14636"/>
    <w:rsid w:val="00A22D18"/>
    <w:rsid w:val="00A302CD"/>
    <w:rsid w:val="00A4262A"/>
    <w:rsid w:val="00A462B1"/>
    <w:rsid w:val="00A4787F"/>
    <w:rsid w:val="00A97B99"/>
    <w:rsid w:val="00AA00B3"/>
    <w:rsid w:val="00AA195D"/>
    <w:rsid w:val="00AA48A5"/>
    <w:rsid w:val="00AB624D"/>
    <w:rsid w:val="00AC0AEA"/>
    <w:rsid w:val="00AC18B8"/>
    <w:rsid w:val="00AC49B4"/>
    <w:rsid w:val="00AD5FF3"/>
    <w:rsid w:val="00AE28E0"/>
    <w:rsid w:val="00B143DD"/>
    <w:rsid w:val="00B1726D"/>
    <w:rsid w:val="00B238A2"/>
    <w:rsid w:val="00B3418D"/>
    <w:rsid w:val="00B5534F"/>
    <w:rsid w:val="00B57320"/>
    <w:rsid w:val="00B61593"/>
    <w:rsid w:val="00B64B52"/>
    <w:rsid w:val="00B76F2E"/>
    <w:rsid w:val="00B7794C"/>
    <w:rsid w:val="00B86BBB"/>
    <w:rsid w:val="00B94D13"/>
    <w:rsid w:val="00BB3037"/>
    <w:rsid w:val="00BC5C77"/>
    <w:rsid w:val="00BD421F"/>
    <w:rsid w:val="00BE30E6"/>
    <w:rsid w:val="00BF3367"/>
    <w:rsid w:val="00C16DA0"/>
    <w:rsid w:val="00C172BE"/>
    <w:rsid w:val="00C4480B"/>
    <w:rsid w:val="00C44E1A"/>
    <w:rsid w:val="00C462F4"/>
    <w:rsid w:val="00C46DA2"/>
    <w:rsid w:val="00C834D4"/>
    <w:rsid w:val="00C937F3"/>
    <w:rsid w:val="00C95D6B"/>
    <w:rsid w:val="00CB6637"/>
    <w:rsid w:val="00CC0F2D"/>
    <w:rsid w:val="00CC4714"/>
    <w:rsid w:val="00CC4DE7"/>
    <w:rsid w:val="00CE4905"/>
    <w:rsid w:val="00CF28AC"/>
    <w:rsid w:val="00D01D8E"/>
    <w:rsid w:val="00D02EC9"/>
    <w:rsid w:val="00D12E72"/>
    <w:rsid w:val="00D17D64"/>
    <w:rsid w:val="00D246CA"/>
    <w:rsid w:val="00D2535C"/>
    <w:rsid w:val="00D4123E"/>
    <w:rsid w:val="00D55A91"/>
    <w:rsid w:val="00D8035B"/>
    <w:rsid w:val="00D83896"/>
    <w:rsid w:val="00DB3FFD"/>
    <w:rsid w:val="00DB5DD2"/>
    <w:rsid w:val="00DC28D0"/>
    <w:rsid w:val="00DF6E10"/>
    <w:rsid w:val="00E00CDD"/>
    <w:rsid w:val="00E11AFC"/>
    <w:rsid w:val="00E16EEE"/>
    <w:rsid w:val="00E341E2"/>
    <w:rsid w:val="00E8323C"/>
    <w:rsid w:val="00E94445"/>
    <w:rsid w:val="00EA3EB5"/>
    <w:rsid w:val="00EB006B"/>
    <w:rsid w:val="00EB17E2"/>
    <w:rsid w:val="00EC3970"/>
    <w:rsid w:val="00ED04CB"/>
    <w:rsid w:val="00ED4CC5"/>
    <w:rsid w:val="00F00141"/>
    <w:rsid w:val="00F11DAF"/>
    <w:rsid w:val="00F12AFF"/>
    <w:rsid w:val="00F50F00"/>
    <w:rsid w:val="00F530F2"/>
    <w:rsid w:val="00F710A9"/>
    <w:rsid w:val="00F82780"/>
    <w:rsid w:val="00F96CFC"/>
    <w:rsid w:val="00FA26C8"/>
    <w:rsid w:val="00FA598D"/>
    <w:rsid w:val="00FB0A3A"/>
    <w:rsid w:val="00FF3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993F8"/>
  <w15:chartTrackingRefBased/>
  <w15:docId w15:val="{F12570BB-2596-415C-BDF0-437961BD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A32"/>
    <w:rPr>
      <w:lang w:eastAsia="it-IT"/>
    </w:rPr>
  </w:style>
  <w:style w:type="paragraph" w:styleId="Titolo1">
    <w:name w:val="heading 1"/>
    <w:basedOn w:val="Normale"/>
    <w:link w:val="Titolo1Carattere"/>
    <w:uiPriority w:val="1"/>
    <w:qFormat/>
    <w:rsid w:val="007A75CA"/>
    <w:pPr>
      <w:widowControl w:val="0"/>
      <w:autoSpaceDE w:val="0"/>
      <w:autoSpaceDN w:val="0"/>
      <w:spacing w:after="0" w:line="240" w:lineRule="auto"/>
      <w:ind w:left="722"/>
      <w:jc w:val="both"/>
      <w:outlineLvl w:val="0"/>
    </w:pPr>
    <w:rPr>
      <w:rFonts w:ascii="Arial" w:eastAsia="Arial" w:hAnsi="Arial" w:cs="Arial"/>
      <w:b/>
      <w:bCs/>
      <w:sz w:val="20"/>
      <w:szCs w:val="20"/>
      <w:lang w:bidi="it-IT"/>
    </w:rPr>
  </w:style>
  <w:style w:type="paragraph" w:styleId="Titolo4">
    <w:name w:val="heading 4"/>
    <w:basedOn w:val="Normale"/>
    <w:next w:val="Normale"/>
    <w:link w:val="Titolo4Carattere"/>
    <w:uiPriority w:val="9"/>
    <w:semiHidden/>
    <w:unhideWhenUsed/>
    <w:qFormat/>
    <w:rsid w:val="00A426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37F3"/>
    <w:pPr>
      <w:ind w:left="720"/>
      <w:contextualSpacing/>
    </w:pPr>
    <w:rPr>
      <w:lang w:eastAsia="en-US"/>
    </w:rPr>
  </w:style>
  <w:style w:type="paragraph" w:styleId="Intestazione">
    <w:name w:val="header"/>
    <w:basedOn w:val="Normale"/>
    <w:link w:val="IntestazioneCarattere"/>
    <w:unhideWhenUsed/>
    <w:rsid w:val="00D838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83896"/>
    <w:rPr>
      <w:lang w:eastAsia="it-IT"/>
    </w:rPr>
  </w:style>
  <w:style w:type="paragraph" w:styleId="Pidipagina">
    <w:name w:val="footer"/>
    <w:basedOn w:val="Normale"/>
    <w:link w:val="PidipaginaCarattere"/>
    <w:unhideWhenUsed/>
    <w:rsid w:val="00D8389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83896"/>
    <w:rPr>
      <w:lang w:eastAsia="it-IT"/>
    </w:rPr>
  </w:style>
  <w:style w:type="character" w:styleId="Collegamentoipertestuale">
    <w:name w:val="Hyperlink"/>
    <w:basedOn w:val="Carpredefinitoparagrafo"/>
    <w:uiPriority w:val="99"/>
    <w:unhideWhenUsed/>
    <w:rsid w:val="001A078F"/>
    <w:rPr>
      <w:color w:val="0563C1" w:themeColor="hyperlink"/>
      <w:u w:val="single"/>
    </w:rPr>
  </w:style>
  <w:style w:type="character" w:customStyle="1" w:styleId="Titolo1Carattere">
    <w:name w:val="Titolo 1 Carattere"/>
    <w:basedOn w:val="Carpredefinitoparagrafo"/>
    <w:link w:val="Titolo1"/>
    <w:uiPriority w:val="1"/>
    <w:rsid w:val="007A75CA"/>
    <w:rPr>
      <w:rFonts w:ascii="Arial" w:eastAsia="Arial" w:hAnsi="Arial" w:cs="Arial"/>
      <w:b/>
      <w:bCs/>
      <w:sz w:val="20"/>
      <w:szCs w:val="20"/>
      <w:lang w:eastAsia="it-IT" w:bidi="it-IT"/>
    </w:rPr>
  </w:style>
  <w:style w:type="table" w:styleId="Grigliatabella">
    <w:name w:val="Table Grid"/>
    <w:basedOn w:val="Tabellanormale"/>
    <w:uiPriority w:val="39"/>
    <w:rsid w:val="00F1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14636"/>
    <w:rPr>
      <w:color w:val="605E5C"/>
      <w:shd w:val="clear" w:color="auto" w:fill="E1DFDD"/>
    </w:rPr>
  </w:style>
  <w:style w:type="character" w:styleId="Numeropagina">
    <w:name w:val="page number"/>
    <w:basedOn w:val="Carpredefinitoparagrafo"/>
    <w:rsid w:val="00155E18"/>
  </w:style>
  <w:style w:type="paragraph" w:customStyle="1" w:styleId="Default">
    <w:name w:val="Default"/>
    <w:rsid w:val="00F82780"/>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7B289F"/>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B289F"/>
    <w:rPr>
      <w:b/>
      <w:bCs/>
    </w:rPr>
  </w:style>
  <w:style w:type="character" w:customStyle="1" w:styleId="Titolo4Carattere">
    <w:name w:val="Titolo 4 Carattere"/>
    <w:basedOn w:val="Carpredefinitoparagrafo"/>
    <w:link w:val="Titolo4"/>
    <w:uiPriority w:val="9"/>
    <w:semiHidden/>
    <w:rsid w:val="00A4262A"/>
    <w:rPr>
      <w:rFonts w:asciiTheme="majorHAnsi" w:eastAsiaTheme="majorEastAsia" w:hAnsiTheme="majorHAnsi" w:cstheme="majorBidi"/>
      <w:i/>
      <w:iCs/>
      <w:color w:val="2F5496" w:themeColor="accent1" w:themeShade="BF"/>
      <w:lang w:eastAsia="it-IT"/>
    </w:rPr>
  </w:style>
  <w:style w:type="character" w:customStyle="1" w:styleId="cust-dettaglio-tipo-atto-num-data">
    <w:name w:val="cust-dettaglio-tipo-atto-num-data"/>
    <w:basedOn w:val="Carpredefinitoparagrafo"/>
    <w:rsid w:val="003A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813">
      <w:bodyDiv w:val="1"/>
      <w:marLeft w:val="0"/>
      <w:marRight w:val="0"/>
      <w:marTop w:val="0"/>
      <w:marBottom w:val="0"/>
      <w:divBdr>
        <w:top w:val="none" w:sz="0" w:space="0" w:color="auto"/>
        <w:left w:val="none" w:sz="0" w:space="0" w:color="auto"/>
        <w:bottom w:val="none" w:sz="0" w:space="0" w:color="auto"/>
        <w:right w:val="none" w:sz="0" w:space="0" w:color="auto"/>
      </w:divBdr>
    </w:div>
    <w:div w:id="406389949">
      <w:bodyDiv w:val="1"/>
      <w:marLeft w:val="0"/>
      <w:marRight w:val="0"/>
      <w:marTop w:val="0"/>
      <w:marBottom w:val="0"/>
      <w:divBdr>
        <w:top w:val="none" w:sz="0" w:space="0" w:color="auto"/>
        <w:left w:val="none" w:sz="0" w:space="0" w:color="auto"/>
        <w:bottom w:val="none" w:sz="0" w:space="0" w:color="auto"/>
        <w:right w:val="none" w:sz="0" w:space="0" w:color="auto"/>
      </w:divBdr>
    </w:div>
    <w:div w:id="916010928">
      <w:bodyDiv w:val="1"/>
      <w:marLeft w:val="0"/>
      <w:marRight w:val="0"/>
      <w:marTop w:val="0"/>
      <w:marBottom w:val="0"/>
      <w:divBdr>
        <w:top w:val="none" w:sz="0" w:space="0" w:color="auto"/>
        <w:left w:val="none" w:sz="0" w:space="0" w:color="auto"/>
        <w:bottom w:val="none" w:sz="0" w:space="0" w:color="auto"/>
        <w:right w:val="none" w:sz="0" w:space="0" w:color="auto"/>
      </w:divBdr>
    </w:div>
    <w:div w:id="1233809814">
      <w:bodyDiv w:val="1"/>
      <w:marLeft w:val="0"/>
      <w:marRight w:val="0"/>
      <w:marTop w:val="0"/>
      <w:marBottom w:val="0"/>
      <w:divBdr>
        <w:top w:val="none" w:sz="0" w:space="0" w:color="auto"/>
        <w:left w:val="none" w:sz="0" w:space="0" w:color="auto"/>
        <w:bottom w:val="none" w:sz="0" w:space="0" w:color="auto"/>
        <w:right w:val="none" w:sz="0" w:space="0" w:color="auto"/>
      </w:divBdr>
    </w:div>
    <w:div w:id="1667006126">
      <w:bodyDiv w:val="1"/>
      <w:marLeft w:val="0"/>
      <w:marRight w:val="0"/>
      <w:marTop w:val="0"/>
      <w:marBottom w:val="0"/>
      <w:divBdr>
        <w:top w:val="none" w:sz="0" w:space="0" w:color="auto"/>
        <w:left w:val="none" w:sz="0" w:space="0" w:color="auto"/>
        <w:bottom w:val="none" w:sz="0" w:space="0" w:color="auto"/>
        <w:right w:val="none" w:sz="0" w:space="0" w:color="auto"/>
      </w:divBdr>
    </w:div>
    <w:div w:id="18938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uplf.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0589-950E-49E8-A005-53545DDD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4513</Words>
  <Characters>25728</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Utente24</dc:creator>
  <cp:keywords/>
  <dc:description/>
  <cp:lastModifiedBy>Formazione - Studio Vicentin</cp:lastModifiedBy>
  <cp:revision>6</cp:revision>
  <cp:lastPrinted>2020-08-25T12:51:00Z</cp:lastPrinted>
  <dcterms:created xsi:type="dcterms:W3CDTF">2020-10-30T10:01:00Z</dcterms:created>
  <dcterms:modified xsi:type="dcterms:W3CDTF">2021-09-21T10:29:00Z</dcterms:modified>
</cp:coreProperties>
</file>